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45"/>
        <w:bidiVisual/>
        <w:tblW w:w="10756" w:type="dxa"/>
        <w:tblLook w:val="04A0" w:firstRow="1" w:lastRow="0" w:firstColumn="1" w:lastColumn="0" w:noHBand="0" w:noVBand="1"/>
      </w:tblPr>
      <w:tblGrid>
        <w:gridCol w:w="7266"/>
        <w:gridCol w:w="3490"/>
      </w:tblGrid>
      <w:tr w:rsidR="009125D9" w:rsidRPr="009125D9" w:rsidTr="009125D9">
        <w:trPr>
          <w:trHeight w:val="1136"/>
        </w:trPr>
        <w:tc>
          <w:tcPr>
            <w:tcW w:w="7266" w:type="dxa"/>
            <w:shd w:val="clear" w:color="auto" w:fill="auto"/>
          </w:tcPr>
          <w:p w:rsidR="009125D9" w:rsidRPr="009125D9" w:rsidRDefault="009125D9" w:rsidP="009125D9">
            <w:pPr>
              <w:bidi/>
              <w:spacing w:after="0" w:line="240" w:lineRule="auto"/>
              <w:rPr>
                <w:rFonts w:ascii="David" w:eastAsia="Times New Roman" w:hAnsi="David" w:cs="David"/>
                <w:b/>
                <w:bCs/>
                <w:rtl/>
              </w:rPr>
            </w:pPr>
            <w:r w:rsidRPr="009125D9">
              <w:rPr>
                <w:rFonts w:ascii="David" w:eastAsia="Times New Roman" w:hAnsi="David" w:cs="David" w:hint="cs"/>
                <w:b/>
                <w:bCs/>
                <w:rtl/>
              </w:rPr>
              <w:t>לכבוד</w:t>
            </w:r>
          </w:p>
          <w:p w:rsidR="009125D9" w:rsidRPr="009125D9" w:rsidRDefault="009125D9" w:rsidP="009125D9">
            <w:pPr>
              <w:bidi/>
              <w:spacing w:after="0" w:line="240" w:lineRule="auto"/>
              <w:rPr>
                <w:rFonts w:ascii="David" w:eastAsia="Times New Roman" w:hAnsi="David" w:cs="David"/>
                <w:b/>
                <w:bCs/>
                <w:u w:val="single"/>
                <w:rtl/>
              </w:rPr>
            </w:pPr>
            <w:r w:rsidRPr="009125D9">
              <w:rPr>
                <w:rFonts w:ascii="David" w:eastAsia="Times New Roman" w:hAnsi="David" w:cs="David" w:hint="cs"/>
                <w:b/>
                <w:bCs/>
                <w:u w:val="single"/>
                <w:rtl/>
              </w:rPr>
              <w:t>מנהלי גופים מוסדיים</w:t>
            </w:r>
          </w:p>
          <w:p w:rsidR="009125D9" w:rsidRPr="009125D9" w:rsidRDefault="009125D9" w:rsidP="009125D9">
            <w:pPr>
              <w:bidi/>
              <w:spacing w:after="0" w:line="240" w:lineRule="auto"/>
              <w:rPr>
                <w:rFonts w:ascii="David" w:eastAsia="Times New Roman" w:hAnsi="David" w:cs="David"/>
                <w:b/>
                <w:bCs/>
                <w:u w:val="single"/>
                <w:rtl/>
              </w:rPr>
            </w:pPr>
          </w:p>
          <w:p w:rsidR="009125D9" w:rsidRPr="009125D9" w:rsidRDefault="009125D9" w:rsidP="009125D9">
            <w:pPr>
              <w:bidi/>
              <w:spacing w:after="0" w:line="240" w:lineRule="auto"/>
              <w:rPr>
                <w:rFonts w:ascii="David" w:eastAsia="Times New Roman" w:hAnsi="David" w:cs="David"/>
                <w:b/>
                <w:bCs/>
                <w:rtl/>
              </w:rPr>
            </w:pPr>
            <w:r w:rsidRPr="009125D9">
              <w:rPr>
                <w:rFonts w:ascii="David" w:eastAsia="Times New Roman" w:hAnsi="David" w:cs="David" w:hint="cs"/>
                <w:b/>
                <w:bCs/>
                <w:rtl/>
              </w:rPr>
              <w:t>שלום רב,</w:t>
            </w:r>
          </w:p>
          <w:p w:rsidR="009125D9" w:rsidRPr="009125D9" w:rsidRDefault="009125D9" w:rsidP="009125D9">
            <w:pPr>
              <w:bidi/>
              <w:spacing w:after="0" w:line="240" w:lineRule="auto"/>
              <w:rPr>
                <w:rFonts w:ascii="David" w:eastAsia="Times New Roman" w:hAnsi="David" w:cs="David"/>
                <w:u w:val="single"/>
                <w:rtl/>
              </w:rPr>
            </w:pPr>
          </w:p>
        </w:tc>
        <w:tc>
          <w:tcPr>
            <w:tcW w:w="3490" w:type="dxa"/>
            <w:shd w:val="clear" w:color="auto" w:fill="auto"/>
          </w:tcPr>
          <w:p w:rsidR="009125D9" w:rsidRPr="009125D9" w:rsidRDefault="009125D9" w:rsidP="009125D9">
            <w:pPr>
              <w:bidi/>
              <w:spacing w:after="0" w:line="240" w:lineRule="auto"/>
              <w:ind w:left="682"/>
              <w:rPr>
                <w:rFonts w:ascii="David" w:eastAsia="Times New Roman" w:hAnsi="David" w:cs="David"/>
                <w:rtl/>
              </w:rPr>
            </w:pPr>
            <w:r w:rsidRPr="009125D9">
              <w:rPr>
                <w:rFonts w:ascii="David" w:eastAsia="Times New Roman" w:hAnsi="David" w:cs="David"/>
                <w:rtl/>
              </w:rPr>
              <w:fldChar w:fldCharType="begin"/>
            </w:r>
            <w:r w:rsidRPr="009125D9">
              <w:rPr>
                <w:rFonts w:ascii="David" w:eastAsia="Times New Roman" w:hAnsi="David" w:cs="David"/>
                <w:rtl/>
              </w:rPr>
              <w:instrText xml:space="preserve"> </w:instrText>
            </w:r>
            <w:r w:rsidRPr="009125D9">
              <w:rPr>
                <w:rFonts w:ascii="David" w:eastAsia="Times New Roman" w:hAnsi="David" w:cs="David" w:hint="cs"/>
              </w:rPr>
              <w:instrText>DATE</w:instrText>
            </w:r>
            <w:r w:rsidRPr="009125D9">
              <w:rPr>
                <w:rFonts w:ascii="David" w:eastAsia="Times New Roman" w:hAnsi="David" w:cs="David" w:hint="cs"/>
                <w:rtl/>
              </w:rPr>
              <w:instrText xml:space="preserve"> \@ "</w:instrText>
            </w:r>
            <w:r w:rsidRPr="009125D9">
              <w:rPr>
                <w:rFonts w:ascii="David" w:eastAsia="Times New Roman" w:hAnsi="David" w:cs="David" w:hint="cs"/>
              </w:rPr>
              <w:instrText>dd MMMM yyyy</w:instrText>
            </w:r>
            <w:r w:rsidRPr="009125D9">
              <w:rPr>
                <w:rFonts w:ascii="David" w:eastAsia="Times New Roman" w:hAnsi="David" w:cs="David" w:hint="cs"/>
                <w:rtl/>
              </w:rPr>
              <w:instrText>"</w:instrText>
            </w:r>
            <w:r w:rsidRPr="009125D9">
              <w:rPr>
                <w:rFonts w:ascii="David" w:eastAsia="Times New Roman" w:hAnsi="David" w:cs="David"/>
                <w:rtl/>
              </w:rPr>
              <w:instrText xml:space="preserve"> </w:instrText>
            </w:r>
            <w:r w:rsidRPr="009125D9">
              <w:rPr>
                <w:rFonts w:ascii="David" w:eastAsia="Times New Roman" w:hAnsi="David" w:cs="David"/>
                <w:rtl/>
              </w:rPr>
              <w:fldChar w:fldCharType="separate"/>
            </w:r>
            <w:r w:rsidR="00952C5C">
              <w:rPr>
                <w:rFonts w:ascii="David" w:eastAsia="Times New Roman" w:hAnsi="David" w:cs="David"/>
                <w:noProof/>
                <w:rtl/>
              </w:rPr>
              <w:t>‏31 מרץ 2024</w:t>
            </w:r>
            <w:r w:rsidRPr="009125D9">
              <w:rPr>
                <w:rFonts w:ascii="David" w:eastAsia="Times New Roman" w:hAnsi="David" w:cs="David"/>
                <w:rtl/>
              </w:rPr>
              <w:fldChar w:fldCharType="end"/>
            </w:r>
          </w:p>
        </w:tc>
      </w:tr>
    </w:tbl>
    <w:p w:rsidR="009125D9" w:rsidRPr="009125D9" w:rsidRDefault="009125D9" w:rsidP="009125D9">
      <w:pPr>
        <w:rPr>
          <w:rFonts w:ascii="David" w:eastAsia="Times New Roman" w:hAnsi="David" w:cs="David"/>
          <w:rtl/>
        </w:rPr>
      </w:pPr>
    </w:p>
    <w:p w:rsidR="009125D9" w:rsidRPr="009125D9" w:rsidRDefault="009125D9" w:rsidP="009125D9">
      <w:pPr>
        <w:bidi/>
        <w:spacing w:after="0" w:line="240" w:lineRule="auto"/>
        <w:rPr>
          <w:rFonts w:ascii="David" w:eastAsia="Times New Roman" w:hAnsi="David" w:cs="David"/>
          <w:rtl/>
        </w:rPr>
      </w:pPr>
    </w:p>
    <w:p w:rsidR="009125D9" w:rsidRPr="009125D9" w:rsidRDefault="009125D9" w:rsidP="009125D9">
      <w:pPr>
        <w:bidi/>
        <w:spacing w:after="0" w:line="240" w:lineRule="auto"/>
        <w:rPr>
          <w:rFonts w:ascii="David" w:eastAsia="Times New Roman" w:hAnsi="David" w:cs="David"/>
          <w:rtl/>
        </w:rPr>
      </w:pPr>
    </w:p>
    <w:p w:rsidR="009125D9" w:rsidRPr="009125D9" w:rsidRDefault="009125D9" w:rsidP="009125D9">
      <w:pPr>
        <w:bidi/>
        <w:spacing w:after="0" w:line="240" w:lineRule="auto"/>
        <w:jc w:val="center"/>
        <w:rPr>
          <w:rFonts w:ascii="David" w:eastAsia="Times New Roman" w:hAnsi="David" w:cs="David"/>
          <w:b/>
          <w:bCs/>
          <w:sz w:val="24"/>
          <w:szCs w:val="24"/>
          <w:rtl/>
        </w:rPr>
      </w:pPr>
      <w:r w:rsidRPr="009125D9">
        <w:rPr>
          <w:rFonts w:ascii="David" w:eastAsia="Times New Roman" w:hAnsi="David" w:cs="David"/>
          <w:b/>
          <w:bCs/>
          <w:sz w:val="24"/>
          <w:szCs w:val="24"/>
          <w:rtl/>
        </w:rPr>
        <w:t xml:space="preserve">הנדון: </w:t>
      </w:r>
      <w:r w:rsidRPr="009125D9">
        <w:rPr>
          <w:rFonts w:ascii="David" w:eastAsia="Times New Roman" w:hAnsi="David" w:cs="David"/>
          <w:b/>
          <w:bCs/>
          <w:sz w:val="24"/>
          <w:szCs w:val="24"/>
          <w:u w:val="single"/>
          <w:rtl/>
        </w:rPr>
        <w:t>מגבלות השקעה בצדדים קשורים ועסקאות עימם או באמצעותם</w:t>
      </w:r>
    </w:p>
    <w:p w:rsidR="009125D9" w:rsidRPr="009125D9" w:rsidRDefault="009125D9" w:rsidP="009125D9">
      <w:pPr>
        <w:bidi/>
        <w:spacing w:after="0" w:line="276" w:lineRule="auto"/>
        <w:rPr>
          <w:rFonts w:ascii="David" w:eastAsia="Times New Roman" w:hAnsi="David" w:cs="David"/>
          <w:b/>
          <w:bCs/>
          <w:sz w:val="24"/>
          <w:szCs w:val="24"/>
          <w:rtl/>
        </w:rPr>
      </w:pPr>
    </w:p>
    <w:p w:rsidR="009125D9" w:rsidRPr="009125D9" w:rsidRDefault="009125D9" w:rsidP="009125D9">
      <w:pPr>
        <w:bidi/>
        <w:spacing w:after="0" w:line="360" w:lineRule="auto"/>
        <w:jc w:val="both"/>
        <w:rPr>
          <w:rFonts w:ascii="David" w:eastAsia="Times New Roman" w:hAnsi="David" w:cs="David"/>
          <w:sz w:val="24"/>
          <w:szCs w:val="24"/>
          <w:rtl/>
        </w:rPr>
      </w:pPr>
      <w:r w:rsidRPr="009125D9">
        <w:rPr>
          <w:rFonts w:ascii="David" w:eastAsia="Times New Roman" w:hAnsi="David" w:cs="David"/>
          <w:sz w:val="24"/>
          <w:szCs w:val="24"/>
          <w:rtl/>
        </w:rPr>
        <w:t xml:space="preserve">על-פי חוזרי אגף שוק ההון, ביטוח וחסכון, משקיעים מוסדיים נדרשים, מעת לעת, להציג מידע אודות צדדים קשורים. המונח צדדים קשורים, ביחס לחברות מנהלות, כולל רכיבים מסוימים, ביניהם רכיבים הנוגעים למבנה השליטה במנהל ההשקעות של החברה המנהלת, המצויים בידיעת מנהל ההשקעות. </w:t>
      </w:r>
    </w:p>
    <w:p w:rsidR="009125D9" w:rsidRPr="009125D9" w:rsidRDefault="009125D9" w:rsidP="009125D9">
      <w:pPr>
        <w:bidi/>
        <w:spacing w:after="0" w:line="360" w:lineRule="auto"/>
        <w:jc w:val="both"/>
        <w:rPr>
          <w:rFonts w:ascii="David" w:eastAsia="Times New Roman" w:hAnsi="David" w:cs="David"/>
          <w:sz w:val="24"/>
          <w:szCs w:val="24"/>
          <w:rtl/>
        </w:rPr>
      </w:pPr>
    </w:p>
    <w:p w:rsidR="009125D9" w:rsidRPr="009125D9" w:rsidRDefault="009125D9" w:rsidP="009125D9">
      <w:pPr>
        <w:bidi/>
        <w:spacing w:after="0" w:line="360" w:lineRule="auto"/>
        <w:jc w:val="both"/>
        <w:rPr>
          <w:rFonts w:ascii="David" w:eastAsia="Times New Roman" w:hAnsi="David" w:cs="David"/>
          <w:sz w:val="24"/>
          <w:szCs w:val="24"/>
          <w:rtl/>
        </w:rPr>
      </w:pPr>
      <w:r w:rsidRPr="009125D9">
        <w:rPr>
          <w:rFonts w:ascii="David" w:eastAsia="Times New Roman" w:hAnsi="David" w:cs="David"/>
          <w:sz w:val="24"/>
          <w:szCs w:val="24"/>
          <w:rtl/>
        </w:rPr>
        <w:t>בהזדמנות זאת, נבקש להביא לידיעתכם מידע אודות רכיבים כאמור ביחס לאי.בי.אי. - אמבן ניהול השקעות בע"מ (</w:t>
      </w:r>
      <w:r w:rsidRPr="009125D9">
        <w:rPr>
          <w:rFonts w:ascii="David" w:eastAsia="Times New Roman" w:hAnsi="David" w:cs="David" w:hint="cs"/>
          <w:sz w:val="24"/>
          <w:szCs w:val="24"/>
          <w:rtl/>
        </w:rPr>
        <w:t xml:space="preserve">להלן: </w:t>
      </w:r>
      <w:r w:rsidRPr="009125D9">
        <w:rPr>
          <w:rFonts w:ascii="David" w:eastAsia="Times New Roman" w:hAnsi="David" w:cs="David"/>
          <w:sz w:val="24"/>
          <w:szCs w:val="24"/>
          <w:rtl/>
        </w:rPr>
        <w:t>"</w:t>
      </w:r>
      <w:r w:rsidRPr="009125D9">
        <w:rPr>
          <w:rFonts w:ascii="David" w:eastAsia="Times New Roman" w:hAnsi="David" w:cs="David"/>
          <w:b/>
          <w:bCs/>
          <w:sz w:val="24"/>
          <w:szCs w:val="24"/>
          <w:rtl/>
        </w:rPr>
        <w:t>מנהל ההשקעות</w:t>
      </w:r>
      <w:r w:rsidRPr="009125D9">
        <w:rPr>
          <w:rFonts w:ascii="David" w:eastAsia="Times New Roman" w:hAnsi="David" w:cs="David"/>
          <w:sz w:val="24"/>
          <w:szCs w:val="24"/>
          <w:rtl/>
        </w:rPr>
        <w:t xml:space="preserve">"), לעניין זה אנא </w:t>
      </w:r>
      <w:r w:rsidRPr="009125D9">
        <w:rPr>
          <w:rFonts w:ascii="David" w:eastAsia="Times New Roman" w:hAnsi="David" w:cs="David" w:hint="cs"/>
          <w:sz w:val="24"/>
          <w:szCs w:val="24"/>
          <w:rtl/>
        </w:rPr>
        <w:t>רצ"ב</w:t>
      </w:r>
      <w:r w:rsidRPr="009125D9">
        <w:rPr>
          <w:rFonts w:ascii="David" w:eastAsia="Times New Roman" w:hAnsi="David" w:cs="David"/>
          <w:sz w:val="24"/>
          <w:szCs w:val="24"/>
          <w:rtl/>
        </w:rPr>
        <w:t xml:space="preserve"> </w:t>
      </w:r>
      <w:r w:rsidRPr="009125D9">
        <w:rPr>
          <w:rFonts w:ascii="David" w:eastAsia="Times New Roman" w:hAnsi="David" w:cs="David"/>
          <w:b/>
          <w:bCs/>
          <w:sz w:val="24"/>
          <w:szCs w:val="24"/>
          <w:u w:val="single"/>
          <w:rtl/>
        </w:rPr>
        <w:t>נספח א'</w:t>
      </w:r>
      <w:r w:rsidRPr="009125D9">
        <w:rPr>
          <w:rFonts w:ascii="David" w:eastAsia="Times New Roman" w:hAnsi="David" w:cs="David"/>
          <w:sz w:val="24"/>
          <w:szCs w:val="24"/>
          <w:rtl/>
        </w:rPr>
        <w:t xml:space="preserve">. </w:t>
      </w:r>
    </w:p>
    <w:p w:rsidR="009125D9" w:rsidRPr="009125D9" w:rsidRDefault="009125D9" w:rsidP="009125D9">
      <w:pPr>
        <w:bidi/>
        <w:spacing w:after="0" w:line="360" w:lineRule="auto"/>
        <w:jc w:val="both"/>
        <w:rPr>
          <w:rFonts w:ascii="David" w:eastAsia="Times New Roman" w:hAnsi="David" w:cs="David"/>
          <w:sz w:val="24"/>
          <w:szCs w:val="24"/>
          <w:rtl/>
        </w:rPr>
      </w:pPr>
    </w:p>
    <w:p w:rsidR="009125D9" w:rsidRPr="009125D9" w:rsidRDefault="009125D9" w:rsidP="009125D9">
      <w:pPr>
        <w:bidi/>
        <w:spacing w:after="0" w:line="360" w:lineRule="auto"/>
        <w:ind w:left="3600"/>
        <w:jc w:val="center"/>
        <w:rPr>
          <w:rFonts w:ascii="David" w:eastAsia="Times New Roman" w:hAnsi="David" w:cs="David"/>
          <w:sz w:val="24"/>
          <w:szCs w:val="24"/>
          <w:rtl/>
        </w:rPr>
      </w:pPr>
      <w:r w:rsidRPr="009125D9">
        <w:rPr>
          <w:rFonts w:ascii="David" w:eastAsia="Times New Roman" w:hAnsi="David" w:cs="David" w:hint="cs"/>
          <w:sz w:val="24"/>
          <w:szCs w:val="24"/>
          <w:rtl/>
        </w:rPr>
        <w:t>בברכה,</w:t>
      </w:r>
    </w:p>
    <w:p w:rsidR="009125D9" w:rsidRPr="009125D9" w:rsidRDefault="009125D9" w:rsidP="009125D9">
      <w:pPr>
        <w:bidi/>
        <w:spacing w:after="0" w:line="360" w:lineRule="auto"/>
        <w:ind w:left="3600"/>
        <w:jc w:val="center"/>
        <w:rPr>
          <w:rFonts w:ascii="David" w:eastAsia="Times New Roman" w:hAnsi="David" w:cs="David"/>
          <w:b/>
          <w:bCs/>
          <w:sz w:val="24"/>
          <w:szCs w:val="24"/>
          <w:rtl/>
        </w:rPr>
      </w:pPr>
    </w:p>
    <w:p w:rsidR="009125D9" w:rsidRPr="009125D9" w:rsidRDefault="009125D9" w:rsidP="009125D9">
      <w:pPr>
        <w:bidi/>
        <w:spacing w:after="0" w:line="360" w:lineRule="auto"/>
        <w:ind w:left="3600"/>
        <w:jc w:val="center"/>
        <w:rPr>
          <w:rFonts w:ascii="David" w:eastAsia="Times New Roman" w:hAnsi="David" w:cs="David"/>
          <w:b/>
          <w:bCs/>
          <w:sz w:val="24"/>
          <w:szCs w:val="24"/>
          <w:rtl/>
        </w:rPr>
      </w:pPr>
      <w:r w:rsidRPr="009125D9">
        <w:rPr>
          <w:rFonts w:ascii="David" w:eastAsia="Times New Roman" w:hAnsi="David" w:cs="David"/>
          <w:b/>
          <w:bCs/>
          <w:sz w:val="24"/>
          <w:szCs w:val="24"/>
          <w:rtl/>
        </w:rPr>
        <w:t>אי.בי.אי. - אמבן ניהול השקעות בע"מ</w:t>
      </w:r>
    </w:p>
    <w:p w:rsidR="009125D9" w:rsidRPr="009125D9" w:rsidRDefault="009125D9" w:rsidP="009125D9">
      <w:pPr>
        <w:bidi/>
        <w:spacing w:after="0" w:line="240" w:lineRule="auto"/>
        <w:jc w:val="both"/>
        <w:rPr>
          <w:rFonts w:ascii="David" w:eastAsia="Times New Roman" w:hAnsi="David" w:cs="David"/>
          <w:sz w:val="24"/>
          <w:szCs w:val="24"/>
          <w:rtl/>
        </w:rPr>
      </w:pPr>
    </w:p>
    <w:p w:rsidR="009125D9" w:rsidRPr="009125D9" w:rsidRDefault="009125D9" w:rsidP="009125D9">
      <w:pPr>
        <w:bidi/>
        <w:spacing w:after="0" w:line="240" w:lineRule="auto"/>
        <w:jc w:val="both"/>
        <w:rPr>
          <w:rFonts w:ascii="David" w:eastAsia="Times New Roman" w:hAnsi="David" w:cs="David"/>
          <w:rtl/>
        </w:rPr>
      </w:pPr>
    </w:p>
    <w:p w:rsidR="009125D9" w:rsidRPr="009125D9" w:rsidRDefault="009125D9" w:rsidP="009125D9">
      <w:pPr>
        <w:bidi/>
        <w:spacing w:after="0" w:line="240" w:lineRule="auto"/>
        <w:jc w:val="both"/>
        <w:rPr>
          <w:rFonts w:ascii="David" w:eastAsia="Times New Roman" w:hAnsi="David" w:cs="David"/>
          <w:rtl/>
        </w:rPr>
      </w:pPr>
    </w:p>
    <w:p w:rsidR="009125D9" w:rsidRPr="009125D9" w:rsidRDefault="009125D9" w:rsidP="009125D9">
      <w:pPr>
        <w:bidi/>
        <w:spacing w:after="0" w:line="240" w:lineRule="auto"/>
        <w:jc w:val="both"/>
        <w:rPr>
          <w:rFonts w:ascii="David" w:eastAsia="Times New Roman" w:hAnsi="David" w:cs="David"/>
          <w:rtl/>
        </w:rPr>
      </w:pPr>
    </w:p>
    <w:p w:rsidR="009125D9" w:rsidRPr="009125D9" w:rsidRDefault="009125D9" w:rsidP="009125D9">
      <w:pPr>
        <w:bidi/>
        <w:spacing w:after="0" w:line="240" w:lineRule="auto"/>
        <w:jc w:val="both"/>
        <w:rPr>
          <w:rFonts w:ascii="David" w:eastAsia="Times New Roman" w:hAnsi="David" w:cs="David"/>
          <w:rtl/>
        </w:rPr>
      </w:pPr>
    </w:p>
    <w:p w:rsidR="009125D9" w:rsidRPr="009125D9" w:rsidRDefault="009125D9" w:rsidP="009125D9">
      <w:pPr>
        <w:bidi/>
        <w:spacing w:after="0" w:line="240" w:lineRule="auto"/>
        <w:jc w:val="both"/>
        <w:rPr>
          <w:rFonts w:ascii="David" w:eastAsia="Times New Roman" w:hAnsi="David" w:cs="David"/>
          <w:rtl/>
        </w:rPr>
      </w:pPr>
    </w:p>
    <w:p w:rsidR="008B7D40" w:rsidRDefault="008B7D40">
      <w:pPr>
        <w:rPr>
          <w:rtl/>
        </w:rPr>
      </w:pPr>
    </w:p>
    <w:p w:rsidR="00D95959" w:rsidRDefault="00D95959" w:rsidP="006B0462">
      <w:pPr>
        <w:bidi/>
        <w:rPr>
          <w:rtl/>
        </w:rPr>
      </w:pPr>
    </w:p>
    <w:p w:rsidR="009125D9" w:rsidRDefault="009125D9" w:rsidP="009125D9">
      <w:pPr>
        <w:bidi/>
        <w:rPr>
          <w:rtl/>
        </w:rPr>
      </w:pPr>
    </w:p>
    <w:p w:rsidR="009125D9" w:rsidRDefault="009125D9" w:rsidP="009125D9">
      <w:pPr>
        <w:bidi/>
        <w:rPr>
          <w:rtl/>
        </w:rPr>
      </w:pPr>
    </w:p>
    <w:p w:rsidR="009125D9" w:rsidRDefault="009125D9" w:rsidP="009125D9">
      <w:pPr>
        <w:bidi/>
        <w:rPr>
          <w:rtl/>
        </w:rPr>
      </w:pPr>
    </w:p>
    <w:p w:rsidR="009125D9" w:rsidRDefault="009125D9" w:rsidP="009125D9">
      <w:pPr>
        <w:bidi/>
        <w:rPr>
          <w:rtl/>
        </w:rPr>
      </w:pPr>
    </w:p>
    <w:p w:rsidR="00633201" w:rsidRDefault="00633201" w:rsidP="00633201">
      <w:pPr>
        <w:bidi/>
        <w:rPr>
          <w:rtl/>
        </w:rPr>
      </w:pPr>
    </w:p>
    <w:p w:rsidR="00633201" w:rsidRDefault="00633201" w:rsidP="00633201">
      <w:pPr>
        <w:bidi/>
        <w:rPr>
          <w:rtl/>
        </w:rPr>
      </w:pPr>
    </w:p>
    <w:p w:rsidR="00633201" w:rsidRDefault="00633201" w:rsidP="00633201">
      <w:pPr>
        <w:bidi/>
        <w:rPr>
          <w:rtl/>
        </w:rPr>
      </w:pPr>
    </w:p>
    <w:p w:rsidR="00633201" w:rsidRDefault="00633201" w:rsidP="00633201">
      <w:pPr>
        <w:bidi/>
        <w:rPr>
          <w:rtl/>
        </w:rPr>
      </w:pPr>
    </w:p>
    <w:p w:rsidR="00633201" w:rsidRDefault="00633201" w:rsidP="00633201">
      <w:pPr>
        <w:bidi/>
        <w:rPr>
          <w:rtl/>
        </w:rPr>
      </w:pPr>
    </w:p>
    <w:p w:rsidR="00633201" w:rsidRDefault="00633201" w:rsidP="00633201">
      <w:pPr>
        <w:bidi/>
        <w:rPr>
          <w:rtl/>
        </w:rPr>
      </w:pPr>
    </w:p>
    <w:p w:rsidR="002C3D30" w:rsidRPr="002C3D30" w:rsidRDefault="002C3D30" w:rsidP="002C3D30">
      <w:pPr>
        <w:shd w:val="clear" w:color="auto" w:fill="002060"/>
        <w:bidi/>
        <w:spacing w:after="0" w:line="240" w:lineRule="auto"/>
        <w:jc w:val="center"/>
        <w:rPr>
          <w:rFonts w:ascii="David" w:eastAsia="Times New Roman" w:hAnsi="David" w:cs="David"/>
          <w:b/>
          <w:bCs/>
          <w:rtl/>
        </w:rPr>
      </w:pPr>
      <w:r w:rsidRPr="002C3D30">
        <w:rPr>
          <w:rFonts w:ascii="David" w:eastAsia="Times New Roman" w:hAnsi="David" w:cs="David"/>
          <w:b/>
          <w:bCs/>
          <w:rtl/>
        </w:rPr>
        <w:lastRenderedPageBreak/>
        <w:t>נספח א' –</w:t>
      </w:r>
    </w:p>
    <w:p w:rsidR="002C3D30" w:rsidRPr="002C3D30" w:rsidRDefault="002C3D30" w:rsidP="002C3D30">
      <w:pPr>
        <w:shd w:val="clear" w:color="auto" w:fill="002060"/>
        <w:bidi/>
        <w:spacing w:after="0" w:line="240" w:lineRule="auto"/>
        <w:jc w:val="center"/>
        <w:rPr>
          <w:rFonts w:ascii="David" w:eastAsia="Times New Roman" w:hAnsi="David" w:cs="David"/>
          <w:b/>
          <w:bCs/>
          <w:sz w:val="24"/>
          <w:szCs w:val="24"/>
          <w:rtl/>
        </w:rPr>
      </w:pPr>
      <w:r w:rsidRPr="002C3D30">
        <w:rPr>
          <w:rFonts w:ascii="David" w:eastAsia="Times New Roman" w:hAnsi="David" w:cs="David" w:hint="cs"/>
          <w:b/>
          <w:bCs/>
          <w:sz w:val="24"/>
          <w:szCs w:val="24"/>
          <w:rtl/>
        </w:rPr>
        <w:t>פירוט "</w:t>
      </w:r>
      <w:r w:rsidRPr="002C3D30">
        <w:rPr>
          <w:rFonts w:ascii="David" w:eastAsia="Times New Roman" w:hAnsi="David" w:cs="David"/>
          <w:b/>
          <w:bCs/>
          <w:sz w:val="24"/>
          <w:szCs w:val="24"/>
          <w:rtl/>
        </w:rPr>
        <w:t>צדדים קשורים</w:t>
      </w:r>
      <w:r w:rsidRPr="002C3D30">
        <w:rPr>
          <w:rFonts w:ascii="David" w:eastAsia="Times New Roman" w:hAnsi="David" w:cs="David" w:hint="cs"/>
          <w:b/>
          <w:bCs/>
          <w:sz w:val="24"/>
          <w:szCs w:val="24"/>
          <w:rtl/>
        </w:rPr>
        <w:t>"</w:t>
      </w:r>
      <w:r w:rsidRPr="002C3D30">
        <w:rPr>
          <w:rFonts w:ascii="David" w:eastAsia="Times New Roman" w:hAnsi="David" w:cs="David"/>
          <w:b/>
          <w:bCs/>
          <w:sz w:val="24"/>
          <w:szCs w:val="24"/>
          <w:rtl/>
        </w:rPr>
        <w:t xml:space="preserve"> לחברה המנהלת</w:t>
      </w:r>
      <w:r w:rsidRPr="002C3D30">
        <w:rPr>
          <w:rFonts w:ascii="David" w:eastAsia="Times New Roman" w:hAnsi="David" w:cs="David" w:hint="cs"/>
          <w:b/>
          <w:bCs/>
          <w:sz w:val="24"/>
          <w:szCs w:val="24"/>
          <w:rtl/>
        </w:rPr>
        <w:t>, כהגדרת מונח זה בסעיף 1 בתקנות הפיקוח</w:t>
      </w:r>
      <w:r w:rsidRPr="002C3D30">
        <w:rPr>
          <w:rFonts w:ascii="David" w:eastAsia="Times New Roman" w:hAnsi="David" w:cs="David"/>
          <w:b/>
          <w:bCs/>
          <w:sz w:val="24"/>
          <w:szCs w:val="24"/>
          <w:rtl/>
        </w:rPr>
        <w:t xml:space="preserve"> על</w:t>
      </w:r>
      <w:r w:rsidRPr="002C3D30">
        <w:rPr>
          <w:rFonts w:ascii="David" w:eastAsia="Times New Roman" w:hAnsi="David" w:cs="David" w:hint="cs"/>
          <w:b/>
          <w:bCs/>
          <w:sz w:val="24"/>
          <w:szCs w:val="24"/>
          <w:rtl/>
        </w:rPr>
        <w:t xml:space="preserve"> שירותים פיננסיים (קופות גמל) (</w:t>
      </w:r>
      <w:r w:rsidRPr="002C3D30">
        <w:rPr>
          <w:rFonts w:ascii="David" w:eastAsia="Times New Roman" w:hAnsi="David" w:cs="David" w:hint="eastAsia"/>
          <w:b/>
          <w:bCs/>
          <w:sz w:val="24"/>
          <w:szCs w:val="24"/>
          <w:rtl/>
        </w:rPr>
        <w:t>כללי</w:t>
      </w:r>
      <w:r w:rsidRPr="002C3D30">
        <w:rPr>
          <w:rFonts w:ascii="David" w:eastAsia="Times New Roman" w:hAnsi="David" w:cs="David"/>
          <w:b/>
          <w:bCs/>
          <w:sz w:val="24"/>
          <w:szCs w:val="24"/>
          <w:rtl/>
        </w:rPr>
        <w:t xml:space="preserve"> </w:t>
      </w:r>
      <w:r w:rsidRPr="002C3D30">
        <w:rPr>
          <w:rFonts w:ascii="David" w:eastAsia="Times New Roman" w:hAnsi="David" w:cs="David" w:hint="eastAsia"/>
          <w:b/>
          <w:bCs/>
          <w:sz w:val="24"/>
          <w:szCs w:val="24"/>
          <w:rtl/>
        </w:rPr>
        <w:t>השקעה</w:t>
      </w:r>
      <w:r w:rsidRPr="002C3D30">
        <w:rPr>
          <w:rFonts w:ascii="David" w:eastAsia="Times New Roman" w:hAnsi="David" w:cs="David" w:hint="cs"/>
          <w:b/>
          <w:bCs/>
          <w:sz w:val="24"/>
          <w:szCs w:val="24"/>
          <w:rtl/>
        </w:rPr>
        <w:t xml:space="preserve"> החלים על גופים מוסדיים), תשע"ב-2012 (להלן: "תקנות כללי ההשקעה"), </w:t>
      </w:r>
      <w:r w:rsidRPr="002C3D30">
        <w:rPr>
          <w:rFonts w:ascii="David" w:eastAsia="Times New Roman" w:hAnsi="David" w:cs="David"/>
          <w:b/>
          <w:bCs/>
          <w:sz w:val="24"/>
          <w:szCs w:val="24"/>
          <w:rtl/>
        </w:rPr>
        <w:t xml:space="preserve"> המצויים בידיעת </w:t>
      </w:r>
      <w:r w:rsidRPr="002C3D30">
        <w:rPr>
          <w:rFonts w:ascii="David" w:eastAsia="Times New Roman" w:hAnsi="David" w:cs="David" w:hint="cs"/>
          <w:b/>
          <w:bCs/>
          <w:sz w:val="24"/>
          <w:szCs w:val="24"/>
          <w:rtl/>
        </w:rPr>
        <w:t>מנהל ההשקעות</w:t>
      </w:r>
    </w:p>
    <w:p w:rsidR="002C3D30" w:rsidRPr="002C3D30" w:rsidRDefault="002C3D30" w:rsidP="002C3D30">
      <w:pPr>
        <w:bidi/>
        <w:spacing w:after="0" w:line="240" w:lineRule="auto"/>
        <w:jc w:val="both"/>
        <w:rPr>
          <w:rFonts w:ascii="David" w:eastAsia="Times New Roman" w:hAnsi="David" w:cs="David"/>
          <w:rtl/>
        </w:rPr>
      </w:pPr>
    </w:p>
    <w:p w:rsidR="002C3D30" w:rsidRPr="002C3D30" w:rsidRDefault="002C3D30" w:rsidP="00340B42">
      <w:pPr>
        <w:numPr>
          <w:ilvl w:val="0"/>
          <w:numId w:val="1"/>
        </w:numPr>
        <w:bidi/>
        <w:spacing w:after="0" w:line="240" w:lineRule="auto"/>
        <w:jc w:val="both"/>
        <w:rPr>
          <w:rFonts w:ascii="David" w:eastAsia="Times New Roman" w:hAnsi="David" w:cs="David"/>
        </w:rPr>
      </w:pPr>
      <w:r w:rsidRPr="002C3D30">
        <w:rPr>
          <w:rFonts w:ascii="David" w:eastAsia="Times New Roman" w:hAnsi="David" w:cs="David" w:hint="cs"/>
          <w:rtl/>
        </w:rPr>
        <w:t xml:space="preserve">בהתאם </w:t>
      </w:r>
      <w:proofErr w:type="spellStart"/>
      <w:r w:rsidRPr="002C3D30">
        <w:rPr>
          <w:rFonts w:ascii="David" w:eastAsia="Times New Roman" w:hAnsi="David" w:cs="David" w:hint="cs"/>
          <w:rtl/>
        </w:rPr>
        <w:t>לס"ק</w:t>
      </w:r>
      <w:proofErr w:type="spellEnd"/>
      <w:r w:rsidRPr="002C3D30">
        <w:rPr>
          <w:rFonts w:ascii="David" w:eastAsia="Times New Roman" w:hAnsi="David" w:cs="David" w:hint="cs"/>
          <w:rtl/>
        </w:rPr>
        <w:t xml:space="preserve"> (1)(ג) בהגדרת צדדים קשורים, כהגדרת מונח זה בסעיף 1 בתקנות כללי ההשקעה, </w:t>
      </w:r>
      <w:r w:rsidRPr="002C3D30">
        <w:rPr>
          <w:rFonts w:ascii="David" w:eastAsia="Times New Roman" w:hAnsi="David" w:cs="David"/>
          <w:rtl/>
        </w:rPr>
        <w:t>הגופים המוסדיים המנויים להלן מהווים קבוצת משקיעים</w:t>
      </w:r>
      <w:r w:rsidRPr="002C3D30">
        <w:rPr>
          <w:rFonts w:ascii="David" w:eastAsia="Times New Roman" w:hAnsi="David" w:cs="David" w:hint="cs"/>
          <w:rtl/>
        </w:rPr>
        <w:t xml:space="preserve"> (כהגדרת המונח בתקנות כללי ההשקעה) </w:t>
      </w:r>
      <w:r w:rsidRPr="002C3D30">
        <w:rPr>
          <w:rFonts w:ascii="David" w:eastAsia="Times New Roman" w:hAnsi="David" w:cs="David"/>
          <w:rtl/>
        </w:rPr>
        <w:t xml:space="preserve">יחד עם החברה המנהלת </w:t>
      </w:r>
      <w:r w:rsidRPr="003803EE">
        <w:rPr>
          <w:rFonts w:ascii="David" w:eastAsia="Times New Roman" w:hAnsi="David" w:cs="David"/>
          <w:b/>
          <w:bCs/>
          <w:rtl/>
        </w:rPr>
        <w:t xml:space="preserve">ביחס </w:t>
      </w:r>
      <w:r w:rsidR="00340B42">
        <w:rPr>
          <w:rFonts w:ascii="David" w:eastAsia="Times New Roman" w:hAnsi="David" w:cs="David" w:hint="cs"/>
          <w:b/>
          <w:bCs/>
          <w:rtl/>
        </w:rPr>
        <w:t>לכספים המנוהלים עבורם</w:t>
      </w:r>
      <w:r w:rsidRPr="003803EE">
        <w:rPr>
          <w:rFonts w:ascii="David" w:eastAsia="Times New Roman" w:hAnsi="David" w:cs="David"/>
          <w:b/>
          <w:bCs/>
          <w:rtl/>
        </w:rPr>
        <w:t xml:space="preserve"> על-ידי מנהל ההשקעות </w:t>
      </w:r>
      <w:r w:rsidRPr="002C3D30">
        <w:rPr>
          <w:rFonts w:ascii="David" w:eastAsia="Times New Roman" w:hAnsi="David" w:cs="David"/>
          <w:rtl/>
        </w:rPr>
        <w:t>ולפיכך מהווים גם צדדים קשורים:</w:t>
      </w:r>
    </w:p>
    <w:p w:rsidR="002C3D30" w:rsidRPr="002C3D30" w:rsidRDefault="002C3D30" w:rsidP="002C3D30">
      <w:pPr>
        <w:bidi/>
        <w:spacing w:after="0" w:line="240" w:lineRule="auto"/>
        <w:ind w:left="360"/>
        <w:jc w:val="both"/>
        <w:rPr>
          <w:rFonts w:ascii="David" w:eastAsia="Times New Roman" w:hAnsi="David" w:cs="David"/>
          <w:rtl/>
        </w:rPr>
      </w:pPr>
    </w:p>
    <w:tbl>
      <w:tblPr>
        <w:tblStyle w:val="-1"/>
        <w:bidiVisual/>
        <w:tblW w:w="9642" w:type="dxa"/>
        <w:tblInd w:w="343" w:type="dxa"/>
        <w:tblLook w:val="01E0" w:firstRow="1" w:lastRow="1" w:firstColumn="1" w:lastColumn="1" w:noHBand="0" w:noVBand="0"/>
      </w:tblPr>
      <w:tblGrid>
        <w:gridCol w:w="6810"/>
        <w:gridCol w:w="2832"/>
      </w:tblGrid>
      <w:tr w:rsidR="002C3D30" w:rsidRPr="002C3D30" w:rsidTr="002C3D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vAlign w:val="center"/>
            <w:hideMark/>
          </w:tcPr>
          <w:p w:rsidR="002C3D30" w:rsidRPr="002C3D30" w:rsidRDefault="002C3D30" w:rsidP="002C3D30">
            <w:pPr>
              <w:bidi/>
              <w:jc w:val="center"/>
              <w:rPr>
                <w:rFonts w:ascii="David" w:eastAsia="Times New Roman" w:hAnsi="David" w:cs="David"/>
              </w:rPr>
            </w:pPr>
            <w:r w:rsidRPr="002C3D30">
              <w:rPr>
                <w:rFonts w:ascii="David" w:eastAsia="Times New Roman" w:hAnsi="David" w:cs="David"/>
                <w:rtl/>
              </w:rPr>
              <w:t>שם הגוף המוסדי</w:t>
            </w:r>
          </w:p>
        </w:tc>
        <w:tc>
          <w:tcPr>
            <w:cnfStyle w:val="000100000000" w:firstRow="0" w:lastRow="0" w:firstColumn="0" w:lastColumn="1" w:oddVBand="0" w:evenVBand="0" w:oddHBand="0" w:evenHBand="0" w:firstRowFirstColumn="0" w:firstRowLastColumn="0" w:lastRowFirstColumn="0" w:lastRowLastColumn="0"/>
            <w:tcW w:w="2832" w:type="dxa"/>
            <w:tcBorders>
              <w:bottom w:val="single" w:sz="8" w:space="0" w:color="5B9BD5" w:themeColor="accent1"/>
            </w:tcBorders>
            <w:vAlign w:val="center"/>
            <w:hideMark/>
          </w:tcPr>
          <w:p w:rsidR="002C3D30" w:rsidRPr="002C3D30" w:rsidRDefault="002C3D30" w:rsidP="002C3D30">
            <w:pPr>
              <w:bidi/>
              <w:jc w:val="center"/>
              <w:rPr>
                <w:rFonts w:ascii="David" w:eastAsia="Times New Roman" w:hAnsi="David" w:cs="David"/>
                <w:rtl/>
              </w:rPr>
            </w:pPr>
            <w:r w:rsidRPr="002C3D30">
              <w:rPr>
                <w:rFonts w:ascii="David" w:eastAsia="Times New Roman" w:hAnsi="David" w:cs="David"/>
                <w:rtl/>
              </w:rPr>
              <w:t>מס' תאגיד</w:t>
            </w:r>
          </w:p>
        </w:tc>
      </w:tr>
      <w:tr w:rsidR="002C3D30" w:rsidRPr="002C3D30" w:rsidTr="002C3D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קרן השתלמות למורים בביה"ס העל יסודיים במכללות ובסמינרים בע"מ, המנוהלת על-ידי עגור חברה לניהול קופות גמל וקרנות השתלמות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520024985</w:t>
            </w:r>
          </w:p>
        </w:tc>
      </w:tr>
      <w:tr w:rsidR="002C3D30" w:rsidRPr="002C3D30" w:rsidTr="002C3D30">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 xml:space="preserve">קופת גמל מחר, המנוהל על-ידי </w:t>
            </w:r>
            <w:proofErr w:type="spellStart"/>
            <w:r w:rsidRPr="00537AF7">
              <w:rPr>
                <w:rFonts w:ascii="David" w:hAnsi="David" w:cs="David"/>
                <w:rtl/>
              </w:rPr>
              <w:t>המח"ר</w:t>
            </w:r>
            <w:proofErr w:type="spellEnd"/>
            <w:r w:rsidRPr="00537AF7">
              <w:rPr>
                <w:rFonts w:ascii="David" w:hAnsi="David" w:cs="David"/>
                <w:rtl/>
              </w:rPr>
              <w:t xml:space="preserve"> - חברה לניהול קופות גמל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520042615</w:t>
            </w:r>
          </w:p>
        </w:tc>
      </w:tr>
      <w:tr w:rsidR="002C3D30" w:rsidRPr="002C3D30" w:rsidTr="002C3D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קרן ההשתלמות לעובדי המדינה, המנוהלת על-ידי החברה לניהול קרן השתלמות לעובדי המדינה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520032269</w:t>
            </w:r>
          </w:p>
        </w:tc>
      </w:tr>
      <w:tr w:rsidR="002C3D30" w:rsidRPr="002C3D30" w:rsidTr="002C3D30">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קרן ההשתלמות לעובדי הרשויות המקומיות, המנוהלת על-ידי החברה המנהלת של רום קרן השתלמות לעובדי הרשויות המקומיות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520031824</w:t>
            </w:r>
          </w:p>
        </w:tc>
      </w:tr>
      <w:tr w:rsidR="002C3D30" w:rsidRPr="002C3D30" w:rsidTr="002C3D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ש. שלמה חברה לביטוח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513879189</w:t>
            </w:r>
          </w:p>
        </w:tc>
      </w:tr>
      <w:tr w:rsidR="002C3D30" w:rsidRPr="002C3D30" w:rsidTr="002C3D30">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קרן לביטוח נזקי טבע בחקלאות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520027848</w:t>
            </w:r>
          </w:p>
        </w:tc>
      </w:tr>
      <w:tr w:rsidR="002C3D30" w:rsidRPr="002C3D30" w:rsidTr="002C3D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proofErr w:type="spellStart"/>
            <w:r w:rsidRPr="00537AF7">
              <w:rPr>
                <w:rFonts w:ascii="David" w:hAnsi="David" w:cs="David"/>
                <w:rtl/>
              </w:rPr>
              <w:t>איי.אי.ג'י</w:t>
            </w:r>
            <w:proofErr w:type="spellEnd"/>
            <w:r w:rsidRPr="00537AF7">
              <w:rPr>
                <w:rFonts w:ascii="David" w:hAnsi="David" w:cs="David"/>
                <w:rtl/>
              </w:rPr>
              <w:t xml:space="preserve"> ישראל חברה לביטוח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hideMark/>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512304882</w:t>
            </w:r>
          </w:p>
        </w:tc>
      </w:tr>
      <w:tr w:rsidR="002C3D30" w:rsidRPr="002C3D30" w:rsidTr="002C3D30">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קופת התגמולים של עובדי אל על</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570011767</w:t>
            </w:r>
          </w:p>
        </w:tc>
      </w:tr>
      <w:tr w:rsidR="002C3D30" w:rsidRPr="002C3D30" w:rsidTr="002C3D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קופת פיצויים ותגמולים של עובדי בנק דיסקונט</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510142789</w:t>
            </w:r>
          </w:p>
        </w:tc>
      </w:tr>
      <w:tr w:rsidR="002C3D30" w:rsidRPr="002C3D30" w:rsidTr="002C3D30">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קרן ביטוח הדדי לחברי הסתדרות עובדי המדינה בישראל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510800402</w:t>
            </w:r>
          </w:p>
        </w:tc>
      </w:tr>
      <w:tr w:rsidR="002C3D30" w:rsidRPr="002C3D30" w:rsidTr="002D19F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proofErr w:type="spellStart"/>
            <w:r w:rsidRPr="00537AF7">
              <w:rPr>
                <w:rFonts w:ascii="David" w:hAnsi="David" w:cs="David"/>
                <w:rtl/>
              </w:rPr>
              <w:t>עמ"י</w:t>
            </w:r>
            <w:proofErr w:type="spellEnd"/>
            <w:r w:rsidRPr="00537AF7">
              <w:rPr>
                <w:rFonts w:ascii="David" w:hAnsi="David" w:cs="David"/>
                <w:rtl/>
              </w:rPr>
              <w:t xml:space="preserve"> - חברה לניהול קופ"ג ענפיות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2C3D30" w:rsidRPr="003B196D" w:rsidRDefault="002C3D30" w:rsidP="002C3D30">
            <w:pPr>
              <w:bidi/>
              <w:jc w:val="center"/>
              <w:rPr>
                <w:rFonts w:ascii="David" w:hAnsi="David" w:cs="David"/>
                <w:b w:val="0"/>
                <w:bCs w:val="0"/>
                <w:sz w:val="22"/>
                <w:szCs w:val="22"/>
                <w:rtl/>
              </w:rPr>
            </w:pPr>
            <w:r w:rsidRPr="00537AF7">
              <w:rPr>
                <w:rFonts w:ascii="David" w:hAnsi="David" w:cs="David"/>
                <w:rtl/>
              </w:rPr>
              <w:t>520042581</w:t>
            </w:r>
          </w:p>
        </w:tc>
      </w:tr>
      <w:tr w:rsidR="00341357" w:rsidRPr="002C3D30" w:rsidTr="002D19F8">
        <w:trPr>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341357" w:rsidRPr="003B196D" w:rsidRDefault="00341357" w:rsidP="00341357">
            <w:pPr>
              <w:bidi/>
              <w:jc w:val="center"/>
              <w:rPr>
                <w:rFonts w:ascii="David" w:hAnsi="David" w:cs="David"/>
                <w:b w:val="0"/>
                <w:bCs w:val="0"/>
                <w:sz w:val="22"/>
                <w:szCs w:val="22"/>
                <w:rtl/>
              </w:rPr>
            </w:pPr>
            <w:r w:rsidRPr="00537AF7">
              <w:rPr>
                <w:rFonts w:ascii="David" w:hAnsi="David" w:cs="David" w:hint="eastAsia"/>
                <w:rtl/>
              </w:rPr>
              <w:t>קופת</w:t>
            </w:r>
            <w:r w:rsidRPr="00537AF7">
              <w:rPr>
                <w:rFonts w:ascii="David" w:hAnsi="David" w:cs="David"/>
                <w:rtl/>
              </w:rPr>
              <w:t xml:space="preserve"> תגמולים של עובדי </w:t>
            </w:r>
            <w:proofErr w:type="spellStart"/>
            <w:r w:rsidRPr="00537AF7">
              <w:rPr>
                <w:rFonts w:ascii="David" w:hAnsi="David" w:cs="David"/>
                <w:rtl/>
              </w:rPr>
              <w:t>התעשיה</w:t>
            </w:r>
            <w:proofErr w:type="spellEnd"/>
            <w:r w:rsidRPr="00537AF7">
              <w:rPr>
                <w:rFonts w:ascii="David" w:hAnsi="David" w:cs="David"/>
                <w:rtl/>
              </w:rPr>
              <w:t xml:space="preserve"> </w:t>
            </w:r>
            <w:proofErr w:type="spellStart"/>
            <w:r w:rsidRPr="00537AF7">
              <w:rPr>
                <w:rFonts w:ascii="David" w:hAnsi="David" w:cs="David"/>
                <w:rtl/>
              </w:rPr>
              <w:t>האוירית</w:t>
            </w:r>
            <w:proofErr w:type="spellEnd"/>
            <w:r w:rsidRPr="00537AF7">
              <w:rPr>
                <w:rFonts w:ascii="David" w:hAnsi="David" w:cs="David"/>
                <w:rtl/>
              </w:rPr>
              <w:t xml:space="preserve"> לישראל בע"מ </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341357" w:rsidRPr="003B196D" w:rsidRDefault="00341357" w:rsidP="00341357">
            <w:pPr>
              <w:bidi/>
              <w:jc w:val="center"/>
              <w:rPr>
                <w:rFonts w:ascii="David" w:hAnsi="David" w:cs="David"/>
                <w:b w:val="0"/>
                <w:bCs w:val="0"/>
                <w:sz w:val="22"/>
                <w:szCs w:val="22"/>
                <w:rtl/>
              </w:rPr>
            </w:pPr>
            <w:r w:rsidRPr="00537AF7">
              <w:rPr>
                <w:rFonts w:ascii="David" w:hAnsi="David" w:cs="David"/>
                <w:rtl/>
              </w:rPr>
              <w:t>570014928</w:t>
            </w:r>
          </w:p>
        </w:tc>
      </w:tr>
      <w:tr w:rsidR="00341357" w:rsidRPr="002C3D30" w:rsidTr="00C8496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341357" w:rsidRPr="003B196D" w:rsidRDefault="00341357" w:rsidP="00341357">
            <w:pPr>
              <w:bidi/>
              <w:jc w:val="center"/>
              <w:rPr>
                <w:rFonts w:ascii="David" w:hAnsi="David" w:cs="David"/>
                <w:b w:val="0"/>
                <w:bCs w:val="0"/>
                <w:sz w:val="22"/>
                <w:szCs w:val="22"/>
                <w:rtl/>
              </w:rPr>
            </w:pPr>
            <w:r w:rsidRPr="00537AF7">
              <w:rPr>
                <w:rFonts w:ascii="David" w:hAnsi="David" w:cs="David" w:hint="eastAsia"/>
                <w:rtl/>
              </w:rPr>
              <w:t>קרן</w:t>
            </w:r>
            <w:r w:rsidRPr="00537AF7">
              <w:rPr>
                <w:rFonts w:ascii="David" w:hAnsi="David" w:cs="David"/>
                <w:rtl/>
              </w:rPr>
              <w:t xml:space="preserve"> </w:t>
            </w:r>
            <w:r w:rsidRPr="00537AF7">
              <w:rPr>
                <w:rFonts w:ascii="David" w:hAnsi="David" w:cs="David" w:hint="eastAsia"/>
                <w:rtl/>
              </w:rPr>
              <w:t>השתלמות</w:t>
            </w:r>
            <w:r w:rsidRPr="00537AF7">
              <w:rPr>
                <w:rFonts w:ascii="David" w:hAnsi="David" w:cs="David"/>
                <w:rtl/>
              </w:rPr>
              <w:t xml:space="preserve"> </w:t>
            </w:r>
            <w:r w:rsidRPr="00537AF7">
              <w:rPr>
                <w:rFonts w:ascii="David" w:hAnsi="David" w:cs="David" w:hint="eastAsia"/>
                <w:rtl/>
              </w:rPr>
              <w:t>לאקדמאים</w:t>
            </w:r>
            <w:r w:rsidRPr="00537AF7">
              <w:rPr>
                <w:rFonts w:ascii="David" w:hAnsi="David" w:cs="David"/>
                <w:rtl/>
              </w:rPr>
              <w:t xml:space="preserve"> </w:t>
            </w:r>
            <w:r w:rsidRPr="00537AF7">
              <w:rPr>
                <w:rFonts w:ascii="David" w:hAnsi="David" w:cs="David" w:hint="eastAsia"/>
                <w:rtl/>
              </w:rPr>
              <w:t>במדעי</w:t>
            </w:r>
            <w:r w:rsidRPr="00537AF7">
              <w:rPr>
                <w:rFonts w:ascii="David" w:hAnsi="David" w:cs="David"/>
                <w:rtl/>
              </w:rPr>
              <w:t xml:space="preserve"> </w:t>
            </w:r>
            <w:r w:rsidRPr="00537AF7">
              <w:rPr>
                <w:rFonts w:ascii="David" w:hAnsi="David" w:cs="David" w:hint="eastAsia"/>
                <w:rtl/>
              </w:rPr>
              <w:t>החברה</w:t>
            </w:r>
            <w:r w:rsidRPr="00537AF7">
              <w:rPr>
                <w:rFonts w:ascii="David" w:hAnsi="David" w:cs="David"/>
                <w:rtl/>
              </w:rPr>
              <w:t xml:space="preserve"> </w:t>
            </w:r>
            <w:r w:rsidRPr="00537AF7">
              <w:rPr>
                <w:rFonts w:ascii="David" w:hAnsi="David" w:cs="David" w:hint="eastAsia"/>
                <w:rtl/>
              </w:rPr>
              <w:t>והרוח</w:t>
            </w:r>
            <w:r w:rsidRPr="00537AF7">
              <w:rPr>
                <w:rFonts w:ascii="David" w:hAnsi="David" w:cs="David"/>
                <w:rtl/>
              </w:rPr>
              <w:t xml:space="preserve"> </w:t>
            </w:r>
            <w:r w:rsidRPr="00537AF7">
              <w:rPr>
                <w:rFonts w:ascii="David" w:hAnsi="David" w:cs="David" w:hint="eastAsia"/>
                <w:rtl/>
              </w:rPr>
              <w:t>בע</w:t>
            </w:r>
            <w:r w:rsidRPr="00537AF7">
              <w:rPr>
                <w:rFonts w:ascii="David" w:hAnsi="David" w:cs="David"/>
                <w:rtl/>
              </w:rPr>
              <w:t xml:space="preserve">"מ </w:t>
            </w:r>
            <w:r w:rsidRPr="00537AF7">
              <w:rPr>
                <w:rFonts w:ascii="David" w:hAnsi="David" w:cs="David" w:hint="eastAsia"/>
                <w:rtl/>
              </w:rPr>
              <w:t>בניהול</w:t>
            </w:r>
            <w:r w:rsidRPr="00537AF7">
              <w:rPr>
                <w:rFonts w:ascii="David" w:hAnsi="David" w:cs="David"/>
                <w:rtl/>
              </w:rPr>
              <w:t xml:space="preserve"> </w:t>
            </w:r>
            <w:r w:rsidRPr="00537AF7">
              <w:rPr>
                <w:rFonts w:ascii="David" w:hAnsi="David" w:cs="David" w:hint="eastAsia"/>
                <w:rtl/>
              </w:rPr>
              <w:t>החברה</w:t>
            </w:r>
            <w:r w:rsidRPr="00537AF7">
              <w:rPr>
                <w:rFonts w:ascii="David" w:hAnsi="David" w:cs="David"/>
                <w:rtl/>
              </w:rPr>
              <w:t xml:space="preserve"> </w:t>
            </w:r>
            <w:r w:rsidRPr="00537AF7">
              <w:rPr>
                <w:rFonts w:ascii="David" w:hAnsi="David" w:cs="David" w:hint="eastAsia"/>
                <w:rtl/>
              </w:rPr>
              <w:t>לניהול</w:t>
            </w:r>
            <w:r w:rsidRPr="00537AF7">
              <w:rPr>
                <w:rFonts w:ascii="David" w:hAnsi="David" w:cs="David"/>
                <w:rtl/>
              </w:rPr>
              <w:t xml:space="preserve"> </w:t>
            </w:r>
            <w:r w:rsidRPr="00537AF7">
              <w:rPr>
                <w:rFonts w:ascii="David" w:hAnsi="David" w:cs="David" w:hint="eastAsia"/>
                <w:rtl/>
              </w:rPr>
              <w:t>קרן</w:t>
            </w:r>
            <w:r w:rsidRPr="00537AF7">
              <w:rPr>
                <w:rFonts w:ascii="David" w:hAnsi="David" w:cs="David"/>
                <w:rtl/>
              </w:rPr>
              <w:t xml:space="preserve"> </w:t>
            </w:r>
            <w:r w:rsidRPr="00537AF7">
              <w:rPr>
                <w:rFonts w:ascii="David" w:hAnsi="David" w:cs="David" w:hint="eastAsia"/>
                <w:rtl/>
              </w:rPr>
              <w:t>השתלמות</w:t>
            </w:r>
            <w:r w:rsidRPr="00537AF7">
              <w:rPr>
                <w:rFonts w:ascii="David" w:hAnsi="David" w:cs="David"/>
                <w:rtl/>
              </w:rPr>
              <w:t xml:space="preserve"> </w:t>
            </w:r>
            <w:r w:rsidRPr="00537AF7">
              <w:rPr>
                <w:rFonts w:ascii="David" w:hAnsi="David" w:cs="David" w:hint="eastAsia"/>
                <w:rtl/>
              </w:rPr>
              <w:t>לאקדמאים</w:t>
            </w:r>
            <w:r w:rsidRPr="00537AF7">
              <w:rPr>
                <w:rFonts w:ascii="David" w:hAnsi="David" w:cs="David"/>
                <w:rtl/>
              </w:rPr>
              <w:t xml:space="preserve"> </w:t>
            </w:r>
            <w:r w:rsidRPr="00537AF7">
              <w:rPr>
                <w:rFonts w:ascii="David" w:hAnsi="David" w:cs="David" w:hint="eastAsia"/>
                <w:rtl/>
              </w:rPr>
              <w:t>במדעי</w:t>
            </w:r>
            <w:r w:rsidRPr="00537AF7">
              <w:rPr>
                <w:rFonts w:ascii="David" w:hAnsi="David" w:cs="David"/>
                <w:rtl/>
              </w:rPr>
              <w:t xml:space="preserve"> </w:t>
            </w:r>
            <w:r w:rsidRPr="00537AF7">
              <w:rPr>
                <w:rFonts w:ascii="David" w:hAnsi="David" w:cs="David" w:hint="eastAsia"/>
                <w:rtl/>
              </w:rPr>
              <w:t>החברה</w:t>
            </w:r>
            <w:r w:rsidRPr="00537AF7">
              <w:rPr>
                <w:rFonts w:ascii="David" w:hAnsi="David" w:cs="David"/>
                <w:rtl/>
              </w:rPr>
              <w:t xml:space="preserve"> </w:t>
            </w:r>
            <w:r w:rsidRPr="00537AF7">
              <w:rPr>
                <w:rFonts w:ascii="David" w:hAnsi="David" w:cs="David" w:hint="eastAsia"/>
                <w:rtl/>
              </w:rPr>
              <w:t>והרוח</w:t>
            </w:r>
            <w:r w:rsidRPr="00537AF7">
              <w:rPr>
                <w:rFonts w:ascii="David" w:hAnsi="David" w:cs="David"/>
                <w:rtl/>
              </w:rPr>
              <w:t xml:space="preserve"> </w:t>
            </w:r>
            <w:r w:rsidRPr="00537AF7">
              <w:rPr>
                <w:rFonts w:ascii="David" w:hAnsi="David" w:cs="David" w:hint="eastAsia"/>
                <w:rtl/>
              </w:rPr>
              <w:t>בע</w:t>
            </w:r>
            <w:r w:rsidRPr="00537AF7">
              <w:rPr>
                <w:rFonts w:ascii="David" w:hAnsi="David" w:cs="David"/>
                <w:rtl/>
              </w:rPr>
              <w:t>"מ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341357" w:rsidRPr="003B196D" w:rsidRDefault="00341357" w:rsidP="00341357">
            <w:pPr>
              <w:bidi/>
              <w:jc w:val="center"/>
              <w:rPr>
                <w:rFonts w:ascii="David" w:hAnsi="David" w:cs="David"/>
                <w:b w:val="0"/>
                <w:bCs w:val="0"/>
                <w:sz w:val="22"/>
                <w:szCs w:val="22"/>
                <w:rtl/>
              </w:rPr>
            </w:pPr>
            <w:r w:rsidRPr="00537AF7">
              <w:rPr>
                <w:rFonts w:ascii="David" w:hAnsi="David" w:cs="David"/>
                <w:rtl/>
              </w:rPr>
              <w:t>520027954</w:t>
            </w:r>
          </w:p>
        </w:tc>
      </w:tr>
      <w:tr w:rsidR="00C84960" w:rsidRPr="002C3D30" w:rsidTr="000948F2">
        <w:trPr>
          <w:trHeight w:val="454"/>
        </w:trPr>
        <w:tc>
          <w:tcPr>
            <w:cnfStyle w:val="001000000000" w:firstRow="0" w:lastRow="0" w:firstColumn="1" w:lastColumn="0" w:oddVBand="0" w:evenVBand="0" w:oddHBand="0" w:evenHBand="0" w:firstRowFirstColumn="0" w:firstRowLastColumn="0" w:lastRowFirstColumn="0" w:lastRowLastColumn="0"/>
            <w:tcW w:w="6810" w:type="dxa"/>
            <w:tcBorders>
              <w:top w:val="single" w:sz="8" w:space="0" w:color="5B9BD5" w:themeColor="accent1"/>
              <w:bottom w:val="single" w:sz="8" w:space="0" w:color="5B9BD5" w:themeColor="accent1"/>
              <w:right w:val="single" w:sz="8" w:space="0" w:color="5B9BD5" w:themeColor="accent1"/>
            </w:tcBorders>
            <w:vAlign w:val="center"/>
          </w:tcPr>
          <w:p w:rsidR="00C84960" w:rsidRPr="003B196D" w:rsidRDefault="00C84960" w:rsidP="00341357">
            <w:pPr>
              <w:bidi/>
              <w:jc w:val="center"/>
              <w:rPr>
                <w:rFonts w:ascii="David" w:hAnsi="David" w:cs="David"/>
                <w:b w:val="0"/>
                <w:bCs w:val="0"/>
                <w:sz w:val="22"/>
                <w:szCs w:val="22"/>
                <w:rtl/>
              </w:rPr>
            </w:pPr>
            <w:r w:rsidRPr="00537AF7">
              <w:rPr>
                <w:rFonts w:ascii="David" w:hAnsi="David" w:cs="David"/>
                <w:rtl/>
              </w:rPr>
              <w:t>החברה לניהול קופת התגמולים והפנסיה של עובדי הסוכנות היהודית לארץ ישראל בע"מ</w:t>
            </w:r>
          </w:p>
        </w:tc>
        <w:tc>
          <w:tcPr>
            <w:cnfStyle w:val="000100000000" w:firstRow="0" w:lastRow="0" w:firstColumn="0" w:lastColumn="1" w:oddVBand="0" w:evenVBand="0" w:oddHBand="0" w:evenHBand="0" w:firstRowFirstColumn="0" w:firstRowLastColumn="0" w:lastRowFirstColumn="0" w:lastRowLastColumn="0"/>
            <w:tcW w:w="2832" w:type="dxa"/>
            <w:tcBorders>
              <w:top w:val="single" w:sz="8" w:space="0" w:color="5B9BD5" w:themeColor="accent1"/>
              <w:left w:val="single" w:sz="8" w:space="0" w:color="5B9BD5" w:themeColor="accent1"/>
              <w:bottom w:val="single" w:sz="8" w:space="0" w:color="5B9BD5" w:themeColor="accent1"/>
            </w:tcBorders>
            <w:vAlign w:val="center"/>
          </w:tcPr>
          <w:p w:rsidR="00C84960" w:rsidRPr="003B196D" w:rsidRDefault="00C84960" w:rsidP="00341357">
            <w:pPr>
              <w:bidi/>
              <w:jc w:val="center"/>
              <w:rPr>
                <w:rFonts w:ascii="David" w:hAnsi="David" w:cs="David"/>
                <w:b w:val="0"/>
                <w:bCs w:val="0"/>
                <w:sz w:val="22"/>
                <w:szCs w:val="22"/>
                <w:rtl/>
              </w:rPr>
            </w:pPr>
            <w:r w:rsidRPr="00537AF7">
              <w:rPr>
                <w:rFonts w:ascii="David" w:hAnsi="David" w:cs="David"/>
                <w:rtl/>
              </w:rPr>
              <w:t>520022518</w:t>
            </w:r>
          </w:p>
        </w:tc>
      </w:tr>
      <w:tr w:rsidR="000948F2" w:rsidRPr="002C3D30" w:rsidTr="000948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0948F2" w:rsidRPr="003B196D" w:rsidRDefault="000948F2" w:rsidP="00341357">
            <w:pPr>
              <w:bidi/>
              <w:jc w:val="center"/>
              <w:rPr>
                <w:rFonts w:ascii="David" w:hAnsi="David" w:cs="David"/>
                <w:b w:val="0"/>
                <w:bCs w:val="0"/>
                <w:sz w:val="22"/>
                <w:szCs w:val="22"/>
                <w:rtl/>
              </w:rPr>
            </w:pPr>
            <w:r w:rsidRPr="00537AF7">
              <w:rPr>
                <w:rFonts w:ascii="David" w:hAnsi="David" w:cs="David"/>
                <w:rtl/>
              </w:rPr>
              <w:t xml:space="preserve">החברה המנהלת של </w:t>
            </w:r>
            <w:proofErr w:type="spellStart"/>
            <w:r w:rsidRPr="00537AF7">
              <w:rPr>
                <w:rFonts w:ascii="David" w:hAnsi="David" w:cs="David"/>
                <w:rtl/>
              </w:rPr>
              <w:t>מינהל</w:t>
            </w:r>
            <w:proofErr w:type="spellEnd"/>
            <w:r w:rsidRPr="00537AF7">
              <w:rPr>
                <w:rFonts w:ascii="David" w:hAnsi="David" w:cs="David"/>
                <w:rtl/>
              </w:rPr>
              <w:t xml:space="preserve"> קרן ההשתלמות לפקידים עובדי </w:t>
            </w:r>
            <w:proofErr w:type="spellStart"/>
            <w:r w:rsidRPr="00537AF7">
              <w:rPr>
                <w:rFonts w:ascii="David" w:hAnsi="David" w:cs="David"/>
                <w:rtl/>
              </w:rPr>
              <w:t>המינהל</w:t>
            </w:r>
            <w:proofErr w:type="spellEnd"/>
            <w:r w:rsidRPr="00537AF7">
              <w:rPr>
                <w:rFonts w:ascii="David" w:hAnsi="David" w:cs="David"/>
                <w:rtl/>
              </w:rPr>
              <w:t xml:space="preserve"> והשירותים בע"מ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0948F2" w:rsidRPr="003B196D" w:rsidRDefault="000948F2" w:rsidP="00341357">
            <w:pPr>
              <w:bidi/>
              <w:jc w:val="center"/>
              <w:rPr>
                <w:rFonts w:ascii="David" w:hAnsi="David" w:cs="David"/>
                <w:b w:val="0"/>
                <w:bCs w:val="0"/>
                <w:sz w:val="22"/>
                <w:szCs w:val="22"/>
                <w:rtl/>
              </w:rPr>
            </w:pPr>
            <w:r w:rsidRPr="00537AF7">
              <w:rPr>
                <w:rFonts w:ascii="David" w:hAnsi="David"/>
              </w:rPr>
              <w:t>520030990 </w:t>
            </w:r>
          </w:p>
        </w:tc>
      </w:tr>
      <w:tr w:rsidR="000948F2" w:rsidRPr="002C3D30" w:rsidTr="00B54B0D">
        <w:trPr>
          <w:trHeight w:val="454"/>
        </w:trPr>
        <w:tc>
          <w:tcPr>
            <w:cnfStyle w:val="001000000000" w:firstRow="0" w:lastRow="0" w:firstColumn="1" w:lastColumn="0" w:oddVBand="0" w:evenVBand="0" w:oddHBand="0" w:evenHBand="0" w:firstRowFirstColumn="0" w:firstRowLastColumn="0" w:lastRowFirstColumn="0" w:lastRowLastColumn="0"/>
            <w:tcW w:w="6810" w:type="dxa"/>
            <w:tcBorders>
              <w:top w:val="single" w:sz="8" w:space="0" w:color="5B9BD5" w:themeColor="accent1"/>
              <w:bottom w:val="single" w:sz="8" w:space="0" w:color="5B9BD5" w:themeColor="accent1"/>
              <w:right w:val="single" w:sz="8" w:space="0" w:color="5B9BD5" w:themeColor="accent1"/>
            </w:tcBorders>
            <w:vAlign w:val="center"/>
          </w:tcPr>
          <w:p w:rsidR="000948F2" w:rsidRPr="003B196D" w:rsidRDefault="007A0353" w:rsidP="00341357">
            <w:pPr>
              <w:bidi/>
              <w:jc w:val="center"/>
              <w:rPr>
                <w:rFonts w:ascii="David" w:hAnsi="David" w:cs="David"/>
                <w:b w:val="0"/>
                <w:bCs w:val="0"/>
                <w:sz w:val="22"/>
                <w:szCs w:val="22"/>
                <w:rtl/>
              </w:rPr>
            </w:pPr>
            <w:r w:rsidRPr="00537AF7">
              <w:rPr>
                <w:rFonts w:ascii="David" w:hAnsi="David" w:cs="David" w:hint="eastAsia"/>
                <w:rtl/>
              </w:rPr>
              <w:t>ארם</w:t>
            </w:r>
            <w:r w:rsidRPr="00537AF7">
              <w:rPr>
                <w:rFonts w:ascii="David" w:hAnsi="David" w:cs="David"/>
                <w:rtl/>
              </w:rPr>
              <w:t xml:space="preserve"> </w:t>
            </w:r>
            <w:r w:rsidRPr="00537AF7">
              <w:rPr>
                <w:rFonts w:ascii="David" w:hAnsi="David" w:cs="David" w:hint="eastAsia"/>
                <w:rtl/>
              </w:rPr>
              <w:t>גמולים</w:t>
            </w:r>
            <w:r w:rsidRPr="00537AF7">
              <w:rPr>
                <w:rFonts w:ascii="David" w:hAnsi="David" w:cs="David"/>
                <w:rtl/>
              </w:rPr>
              <w:t xml:space="preserve"> </w:t>
            </w:r>
            <w:r w:rsidRPr="00537AF7">
              <w:rPr>
                <w:rFonts w:ascii="David" w:hAnsi="David" w:cs="David" w:hint="eastAsia"/>
                <w:rtl/>
              </w:rPr>
              <w:t>חברה</w:t>
            </w:r>
            <w:r w:rsidRPr="00537AF7">
              <w:rPr>
                <w:rFonts w:ascii="David" w:hAnsi="David" w:cs="David"/>
                <w:rtl/>
              </w:rPr>
              <w:t xml:space="preserve"> </w:t>
            </w:r>
            <w:r w:rsidRPr="00537AF7">
              <w:rPr>
                <w:rFonts w:ascii="David" w:hAnsi="David" w:cs="David" w:hint="eastAsia"/>
                <w:rtl/>
              </w:rPr>
              <w:t>לניהול</w:t>
            </w:r>
            <w:r w:rsidRPr="00537AF7">
              <w:rPr>
                <w:rFonts w:ascii="David" w:hAnsi="David" w:cs="David"/>
                <w:rtl/>
              </w:rPr>
              <w:t xml:space="preserve"> </w:t>
            </w:r>
            <w:r w:rsidRPr="00537AF7">
              <w:rPr>
                <w:rFonts w:ascii="David" w:hAnsi="David" w:cs="David" w:hint="eastAsia"/>
                <w:rtl/>
              </w:rPr>
              <w:t>קופות</w:t>
            </w:r>
            <w:r w:rsidRPr="00537AF7">
              <w:rPr>
                <w:rFonts w:ascii="David" w:hAnsi="David" w:cs="David"/>
                <w:rtl/>
              </w:rPr>
              <w:t xml:space="preserve"> </w:t>
            </w:r>
            <w:r w:rsidRPr="00537AF7">
              <w:rPr>
                <w:rFonts w:ascii="David" w:hAnsi="David" w:cs="David" w:hint="eastAsia"/>
                <w:rtl/>
              </w:rPr>
              <w:t>גמל</w:t>
            </w:r>
            <w:r w:rsidRPr="00537AF7">
              <w:rPr>
                <w:rFonts w:ascii="David" w:hAnsi="David" w:cs="David"/>
                <w:rtl/>
              </w:rPr>
              <w:t xml:space="preserve"> </w:t>
            </w:r>
            <w:r w:rsidRPr="00537AF7">
              <w:rPr>
                <w:rFonts w:ascii="David" w:hAnsi="David" w:cs="David" w:hint="eastAsia"/>
                <w:rtl/>
              </w:rPr>
              <w:t>בע</w:t>
            </w:r>
            <w:r w:rsidRPr="00537AF7">
              <w:rPr>
                <w:rFonts w:ascii="David" w:hAnsi="David" w:cs="David"/>
                <w:rtl/>
              </w:rPr>
              <w:t>"מ</w:t>
            </w:r>
          </w:p>
        </w:tc>
        <w:tc>
          <w:tcPr>
            <w:cnfStyle w:val="000100000000" w:firstRow="0" w:lastRow="0" w:firstColumn="0" w:lastColumn="1" w:oddVBand="0" w:evenVBand="0" w:oddHBand="0" w:evenHBand="0" w:firstRowFirstColumn="0" w:firstRowLastColumn="0" w:lastRowFirstColumn="0" w:lastRowLastColumn="0"/>
            <w:tcW w:w="2832" w:type="dxa"/>
            <w:tcBorders>
              <w:top w:val="single" w:sz="8" w:space="0" w:color="5B9BD5" w:themeColor="accent1"/>
              <w:left w:val="single" w:sz="8" w:space="0" w:color="5B9BD5" w:themeColor="accent1"/>
              <w:bottom w:val="single" w:sz="8" w:space="0" w:color="5B9BD5" w:themeColor="accent1"/>
            </w:tcBorders>
            <w:vAlign w:val="center"/>
          </w:tcPr>
          <w:p w:rsidR="000948F2" w:rsidRPr="003B196D" w:rsidRDefault="007A0353" w:rsidP="00341357">
            <w:pPr>
              <w:bidi/>
              <w:jc w:val="center"/>
              <w:rPr>
                <w:rFonts w:ascii="David" w:hAnsi="David"/>
                <w:b w:val="0"/>
                <w:sz w:val="22"/>
              </w:rPr>
            </w:pPr>
            <w:r w:rsidRPr="00537AF7">
              <w:rPr>
                <w:rFonts w:ascii="David" w:hAnsi="David" w:cs="David"/>
                <w:rtl/>
              </w:rPr>
              <w:t>510773922</w:t>
            </w:r>
          </w:p>
        </w:tc>
      </w:tr>
      <w:tr w:rsidR="00B54B0D" w:rsidRPr="002C3D30" w:rsidTr="00EB44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right w:val="single" w:sz="8" w:space="0" w:color="5B9BD5" w:themeColor="accent1"/>
            </w:tcBorders>
            <w:vAlign w:val="center"/>
          </w:tcPr>
          <w:p w:rsidR="00B54B0D" w:rsidRPr="003B196D" w:rsidRDefault="00B54B0D" w:rsidP="00B54B0D">
            <w:pPr>
              <w:bidi/>
              <w:jc w:val="center"/>
              <w:rPr>
                <w:rFonts w:ascii="David" w:hAnsi="David" w:cs="David"/>
                <w:b w:val="0"/>
                <w:bCs w:val="0"/>
                <w:sz w:val="22"/>
                <w:szCs w:val="22"/>
                <w:rtl/>
              </w:rPr>
            </w:pPr>
            <w:proofErr w:type="spellStart"/>
            <w:r w:rsidRPr="00537AF7">
              <w:rPr>
                <w:rFonts w:ascii="David" w:hAnsi="David" w:cs="David" w:hint="eastAsia"/>
                <w:rtl/>
              </w:rPr>
              <w:t>ווישור</w:t>
            </w:r>
            <w:proofErr w:type="spellEnd"/>
            <w:r w:rsidRPr="00537AF7">
              <w:rPr>
                <w:rFonts w:ascii="David" w:hAnsi="David" w:cs="David"/>
                <w:rtl/>
              </w:rPr>
              <w:t xml:space="preserve"> </w:t>
            </w:r>
            <w:r w:rsidRPr="00537AF7">
              <w:rPr>
                <w:rFonts w:ascii="David" w:hAnsi="David" w:cs="David" w:hint="eastAsia"/>
                <w:rtl/>
              </w:rPr>
              <w:t>חברה</w:t>
            </w:r>
            <w:r w:rsidRPr="00537AF7">
              <w:rPr>
                <w:rFonts w:ascii="David" w:hAnsi="David" w:cs="David"/>
                <w:rtl/>
              </w:rPr>
              <w:t xml:space="preserve"> </w:t>
            </w:r>
            <w:r w:rsidRPr="00537AF7">
              <w:rPr>
                <w:rFonts w:ascii="David" w:hAnsi="David" w:cs="David" w:hint="eastAsia"/>
                <w:rtl/>
              </w:rPr>
              <w:t>לביטוח</w:t>
            </w:r>
            <w:r w:rsidRPr="00537AF7">
              <w:rPr>
                <w:rFonts w:ascii="David" w:hAnsi="David" w:cs="David"/>
                <w:rtl/>
              </w:rPr>
              <w:t xml:space="preserve"> </w:t>
            </w:r>
            <w:r w:rsidRPr="00537AF7">
              <w:rPr>
                <w:rFonts w:ascii="David" w:hAnsi="David" w:cs="David" w:hint="eastAsia"/>
                <w:rtl/>
              </w:rPr>
              <w:t>בע</w:t>
            </w:r>
            <w:r w:rsidRPr="00537AF7">
              <w:rPr>
                <w:rFonts w:ascii="David" w:hAnsi="David" w:cs="David"/>
                <w:rtl/>
              </w:rPr>
              <w:t>"מ</w:t>
            </w:r>
          </w:p>
        </w:tc>
        <w:tc>
          <w:tcPr>
            <w:cnfStyle w:val="000100000000" w:firstRow="0" w:lastRow="0" w:firstColumn="0" w:lastColumn="1" w:oddVBand="0" w:evenVBand="0" w:oddHBand="0" w:evenHBand="0" w:firstRowFirstColumn="0" w:firstRowLastColumn="0" w:lastRowFirstColumn="0" w:lastRowLastColumn="0"/>
            <w:tcW w:w="2832" w:type="dxa"/>
            <w:tcBorders>
              <w:left w:val="single" w:sz="8" w:space="0" w:color="5B9BD5" w:themeColor="accent1"/>
            </w:tcBorders>
            <w:vAlign w:val="center"/>
          </w:tcPr>
          <w:p w:rsidR="00B54B0D" w:rsidRPr="003B196D" w:rsidRDefault="00B54B0D" w:rsidP="00341357">
            <w:pPr>
              <w:bidi/>
              <w:jc w:val="center"/>
              <w:rPr>
                <w:rFonts w:ascii="David" w:hAnsi="David" w:cs="David"/>
                <w:b w:val="0"/>
                <w:bCs w:val="0"/>
                <w:sz w:val="22"/>
                <w:szCs w:val="22"/>
                <w:rtl/>
              </w:rPr>
            </w:pPr>
            <w:r w:rsidRPr="00537AF7">
              <w:rPr>
                <w:rFonts w:ascii="David" w:hAnsi="David" w:cs="David"/>
                <w:rtl/>
              </w:rPr>
              <w:t>515764868</w:t>
            </w:r>
          </w:p>
        </w:tc>
      </w:tr>
      <w:tr w:rsidR="00EB44B8" w:rsidRPr="002C3D30" w:rsidTr="002C3D30">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810" w:type="dxa"/>
            <w:tcBorders>
              <w:top w:val="single" w:sz="8" w:space="0" w:color="5B9BD5" w:themeColor="accent1"/>
              <w:right w:val="single" w:sz="8" w:space="0" w:color="5B9BD5" w:themeColor="accent1"/>
            </w:tcBorders>
            <w:vAlign w:val="center"/>
          </w:tcPr>
          <w:p w:rsidR="00EB44B8" w:rsidRPr="003B196D" w:rsidRDefault="00EB44B8" w:rsidP="00B54B0D">
            <w:pPr>
              <w:bidi/>
              <w:jc w:val="center"/>
              <w:rPr>
                <w:rFonts w:ascii="David" w:hAnsi="David" w:cs="David"/>
                <w:b w:val="0"/>
                <w:bCs w:val="0"/>
                <w:sz w:val="22"/>
                <w:szCs w:val="22"/>
                <w:rtl/>
              </w:rPr>
            </w:pPr>
            <w:r w:rsidRPr="003B196D">
              <w:rPr>
                <w:rFonts w:ascii="David" w:eastAsiaTheme="minorHAnsi" w:hAnsi="David" w:cs="David" w:hint="eastAsia"/>
                <w:rtl/>
              </w:rPr>
              <w:t>דיוויד</w:t>
            </w:r>
            <w:r w:rsidRPr="00537AF7">
              <w:rPr>
                <w:rFonts w:ascii="David" w:hAnsi="David" w:cs="David"/>
                <w:rtl/>
              </w:rPr>
              <w:t xml:space="preserve"> </w:t>
            </w:r>
            <w:r w:rsidRPr="00537AF7">
              <w:rPr>
                <w:rFonts w:ascii="David" w:hAnsi="David" w:cs="David" w:hint="eastAsia"/>
                <w:rtl/>
              </w:rPr>
              <w:t>שילד</w:t>
            </w:r>
            <w:r w:rsidRPr="00537AF7">
              <w:rPr>
                <w:rFonts w:ascii="David" w:hAnsi="David" w:cs="David"/>
                <w:rtl/>
              </w:rPr>
              <w:t xml:space="preserve"> </w:t>
            </w:r>
            <w:r w:rsidRPr="00537AF7">
              <w:rPr>
                <w:rFonts w:ascii="David" w:hAnsi="David" w:cs="David" w:hint="eastAsia"/>
                <w:rtl/>
              </w:rPr>
              <w:t>חברה</w:t>
            </w:r>
            <w:r w:rsidRPr="00537AF7">
              <w:rPr>
                <w:rFonts w:ascii="David" w:hAnsi="David" w:cs="David"/>
                <w:rtl/>
              </w:rPr>
              <w:t xml:space="preserve"> </w:t>
            </w:r>
            <w:r w:rsidRPr="00537AF7">
              <w:rPr>
                <w:rFonts w:ascii="David" w:hAnsi="David" w:cs="David" w:hint="eastAsia"/>
                <w:rtl/>
              </w:rPr>
              <w:t>לביטוח</w:t>
            </w:r>
            <w:r w:rsidRPr="00537AF7">
              <w:rPr>
                <w:rFonts w:ascii="David" w:hAnsi="David" w:cs="David"/>
                <w:rtl/>
              </w:rPr>
              <w:t xml:space="preserve"> </w:t>
            </w:r>
            <w:r w:rsidRPr="00537AF7">
              <w:rPr>
                <w:rFonts w:ascii="David" w:hAnsi="David" w:cs="David" w:hint="eastAsia"/>
                <w:rtl/>
              </w:rPr>
              <w:t>בע</w:t>
            </w:r>
            <w:r w:rsidRPr="00537AF7">
              <w:rPr>
                <w:rFonts w:ascii="David" w:hAnsi="David" w:cs="David"/>
                <w:rtl/>
              </w:rPr>
              <w:t>"</w:t>
            </w:r>
            <w:r w:rsidRPr="00537AF7">
              <w:rPr>
                <w:rFonts w:ascii="David" w:hAnsi="David" w:cs="David" w:hint="eastAsia"/>
                <w:rtl/>
              </w:rPr>
              <w:t>מ</w:t>
            </w:r>
          </w:p>
        </w:tc>
        <w:tc>
          <w:tcPr>
            <w:cnfStyle w:val="000100000000" w:firstRow="0" w:lastRow="0" w:firstColumn="0" w:lastColumn="1" w:oddVBand="0" w:evenVBand="0" w:oddHBand="0" w:evenHBand="0" w:firstRowFirstColumn="0" w:firstRowLastColumn="0" w:lastRowFirstColumn="0" w:lastRowLastColumn="0"/>
            <w:tcW w:w="2832" w:type="dxa"/>
            <w:tcBorders>
              <w:top w:val="single" w:sz="8" w:space="0" w:color="5B9BD5" w:themeColor="accent1"/>
              <w:left w:val="single" w:sz="8" w:space="0" w:color="5B9BD5" w:themeColor="accent1"/>
            </w:tcBorders>
            <w:vAlign w:val="center"/>
          </w:tcPr>
          <w:p w:rsidR="00EB44B8" w:rsidRPr="003B196D" w:rsidRDefault="00EB44B8" w:rsidP="00341357">
            <w:pPr>
              <w:bidi/>
              <w:jc w:val="center"/>
              <w:rPr>
                <w:rFonts w:ascii="David" w:hAnsi="David" w:cs="David"/>
                <w:b w:val="0"/>
                <w:bCs w:val="0"/>
                <w:sz w:val="22"/>
                <w:szCs w:val="22"/>
                <w:rtl/>
              </w:rPr>
            </w:pPr>
            <w:r w:rsidRPr="00537AF7">
              <w:rPr>
                <w:rFonts w:ascii="David" w:hAnsi="David" w:cs="David"/>
                <w:rtl/>
              </w:rPr>
              <w:t>515859379</w:t>
            </w:r>
          </w:p>
        </w:tc>
      </w:tr>
    </w:tbl>
    <w:p w:rsidR="002C3D30" w:rsidRPr="002C3D30" w:rsidRDefault="002C3D30" w:rsidP="003B196D">
      <w:pPr>
        <w:bidi/>
        <w:spacing w:after="0" w:line="240" w:lineRule="auto"/>
        <w:jc w:val="both"/>
        <w:rPr>
          <w:rFonts w:ascii="David" w:eastAsia="Times New Roman" w:hAnsi="David" w:cs="David"/>
          <w:rtl/>
        </w:rPr>
      </w:pPr>
    </w:p>
    <w:p w:rsidR="002C3D30" w:rsidRDefault="002C3D30" w:rsidP="002C3D30">
      <w:pPr>
        <w:bidi/>
        <w:spacing w:after="0" w:line="240" w:lineRule="auto"/>
        <w:ind w:left="360"/>
        <w:jc w:val="both"/>
        <w:rPr>
          <w:rFonts w:ascii="David" w:eastAsia="Times New Roman" w:hAnsi="David" w:cs="David"/>
        </w:rPr>
      </w:pPr>
    </w:p>
    <w:p w:rsidR="002C3D30" w:rsidRPr="002C3D30" w:rsidRDefault="002C3D30" w:rsidP="00340B42">
      <w:pPr>
        <w:numPr>
          <w:ilvl w:val="0"/>
          <w:numId w:val="1"/>
        </w:numPr>
        <w:bidi/>
        <w:spacing w:after="0" w:line="240" w:lineRule="auto"/>
        <w:jc w:val="both"/>
        <w:rPr>
          <w:rFonts w:ascii="David" w:eastAsia="Times New Roman" w:hAnsi="David" w:cs="David"/>
        </w:rPr>
      </w:pPr>
      <w:r w:rsidRPr="002C3D30">
        <w:rPr>
          <w:rFonts w:ascii="David" w:eastAsia="Times New Roman" w:hAnsi="David" w:cs="David" w:hint="cs"/>
          <w:rtl/>
        </w:rPr>
        <w:lastRenderedPageBreak/>
        <w:t xml:space="preserve">בהתאם </w:t>
      </w:r>
      <w:proofErr w:type="spellStart"/>
      <w:r w:rsidRPr="002C3D30">
        <w:rPr>
          <w:rFonts w:ascii="David" w:eastAsia="Times New Roman" w:hAnsi="David" w:cs="David" w:hint="cs"/>
          <w:rtl/>
        </w:rPr>
        <w:t>לס"ק</w:t>
      </w:r>
      <w:proofErr w:type="spellEnd"/>
      <w:r w:rsidRPr="002C3D30">
        <w:rPr>
          <w:rFonts w:ascii="David" w:eastAsia="Times New Roman" w:hAnsi="David" w:cs="David" w:hint="cs"/>
          <w:rtl/>
        </w:rPr>
        <w:t xml:space="preserve"> (1)(ה) בהגדרת צדדים קשורים, כהגדרת מונח זה בסעיף 1 בתקנות כללי ההשקעה, </w:t>
      </w:r>
      <w:r w:rsidR="00340B42" w:rsidRPr="008F7364">
        <w:rPr>
          <w:rFonts w:ascii="David" w:eastAsia="Times New Roman" w:hAnsi="David" w:cs="David"/>
          <w:b/>
          <w:bCs/>
          <w:rtl/>
        </w:rPr>
        <w:t xml:space="preserve">ביחס </w:t>
      </w:r>
      <w:r w:rsidR="00340B42">
        <w:rPr>
          <w:rFonts w:ascii="David" w:eastAsia="Times New Roman" w:hAnsi="David" w:cs="David" w:hint="cs"/>
          <w:b/>
          <w:bCs/>
          <w:rtl/>
        </w:rPr>
        <w:t xml:space="preserve">לכספים המנוהלים עבור החברה המנהלת </w:t>
      </w:r>
      <w:r w:rsidR="00340B42" w:rsidRPr="008F7364">
        <w:rPr>
          <w:rFonts w:ascii="David" w:eastAsia="Times New Roman" w:hAnsi="David" w:cs="David"/>
          <w:b/>
          <w:bCs/>
          <w:rtl/>
        </w:rPr>
        <w:t>על-ידי מנהל ההשקעות</w:t>
      </w:r>
      <w:r w:rsidR="00340B42">
        <w:rPr>
          <w:rFonts w:ascii="David" w:eastAsia="Times New Roman" w:hAnsi="David" w:cs="David" w:hint="cs"/>
          <w:b/>
          <w:bCs/>
          <w:rtl/>
        </w:rPr>
        <w:t>,</w:t>
      </w:r>
      <w:r w:rsidR="00340B42" w:rsidRPr="008F7364">
        <w:rPr>
          <w:rFonts w:ascii="David" w:eastAsia="Times New Roman" w:hAnsi="David" w:cs="David"/>
          <w:b/>
          <w:bCs/>
          <w:rtl/>
        </w:rPr>
        <w:t xml:space="preserve"> </w:t>
      </w:r>
      <w:r w:rsidRPr="002C3D30">
        <w:rPr>
          <w:rFonts w:ascii="David" w:eastAsia="Times New Roman" w:hAnsi="David" w:cs="David"/>
          <w:rtl/>
        </w:rPr>
        <w:t>התאגיד המנוי להלן מהווה צד קשור לחברה המנהלת נוכח שליטתו</w:t>
      </w:r>
      <w:r w:rsidRPr="002C3D30">
        <w:rPr>
          <w:rFonts w:ascii="David" w:eastAsia="Times New Roman" w:hAnsi="David" w:cs="David"/>
          <w:sz w:val="16"/>
          <w:szCs w:val="16"/>
          <w:vertAlign w:val="superscript"/>
          <w:rtl/>
        </w:rPr>
        <w:footnoteReference w:id="2"/>
      </w:r>
      <w:r w:rsidRPr="002C3D30">
        <w:rPr>
          <w:rFonts w:ascii="David" w:eastAsia="Times New Roman" w:hAnsi="David" w:cs="David"/>
          <w:rtl/>
        </w:rPr>
        <w:t xml:space="preserve"> במנהל ההשקעות (</w:t>
      </w:r>
      <w:r w:rsidRPr="002C3D30">
        <w:rPr>
          <w:rFonts w:ascii="David" w:eastAsia="Times New Roman" w:hAnsi="David" w:cs="David" w:hint="cs"/>
          <w:rtl/>
        </w:rPr>
        <w:t xml:space="preserve">להלן: </w:t>
      </w:r>
      <w:r w:rsidRPr="002C3D30">
        <w:rPr>
          <w:rFonts w:ascii="David" w:eastAsia="Times New Roman" w:hAnsi="David" w:cs="David"/>
          <w:rtl/>
        </w:rPr>
        <w:t>"</w:t>
      </w:r>
      <w:r w:rsidRPr="002C3D30">
        <w:rPr>
          <w:rFonts w:ascii="David" w:eastAsia="Times New Roman" w:hAnsi="David" w:cs="David"/>
          <w:b/>
          <w:bCs/>
          <w:rtl/>
        </w:rPr>
        <w:t>בעל השליטה</w:t>
      </w:r>
      <w:r w:rsidRPr="002C3D30">
        <w:rPr>
          <w:rFonts w:ascii="David" w:eastAsia="Times New Roman" w:hAnsi="David" w:cs="David"/>
          <w:rtl/>
        </w:rPr>
        <w:t>"):</w:t>
      </w:r>
    </w:p>
    <w:p w:rsidR="002C3D30" w:rsidRPr="002C3D30" w:rsidRDefault="002C3D30" w:rsidP="002C3D30">
      <w:pPr>
        <w:bidi/>
        <w:spacing w:after="0" w:line="240" w:lineRule="auto"/>
        <w:ind w:left="720"/>
        <w:jc w:val="both"/>
        <w:rPr>
          <w:rFonts w:ascii="David" w:eastAsia="Times New Roman" w:hAnsi="David" w:cs="David"/>
          <w:rtl/>
        </w:rPr>
      </w:pPr>
    </w:p>
    <w:tbl>
      <w:tblPr>
        <w:tblStyle w:val="-1"/>
        <w:bidiVisual/>
        <w:tblW w:w="9618" w:type="dxa"/>
        <w:tblInd w:w="385" w:type="dxa"/>
        <w:tblLook w:val="01E0" w:firstRow="1" w:lastRow="1" w:firstColumn="1" w:lastColumn="1" w:noHBand="0" w:noVBand="0"/>
      </w:tblPr>
      <w:tblGrid>
        <w:gridCol w:w="4378"/>
        <w:gridCol w:w="1984"/>
        <w:gridCol w:w="3256"/>
      </w:tblGrid>
      <w:tr w:rsidR="002C3D30" w:rsidRPr="002C3D30" w:rsidTr="0059108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8" w:type="dxa"/>
            <w:vAlign w:val="center"/>
            <w:hideMark/>
          </w:tcPr>
          <w:p w:rsidR="002C3D30" w:rsidRPr="002C3D30" w:rsidRDefault="002C3D30" w:rsidP="00537AF7">
            <w:pPr>
              <w:bidi/>
              <w:jc w:val="center"/>
              <w:rPr>
                <w:rFonts w:ascii="David" w:eastAsia="Times New Roman" w:hAnsi="David" w:cs="David"/>
                <w:rtl/>
              </w:rPr>
            </w:pPr>
            <w:r w:rsidRPr="002C3D30">
              <w:rPr>
                <w:rFonts w:ascii="David" w:eastAsia="Times New Roman" w:hAnsi="David" w:cs="David"/>
                <w:rtl/>
              </w:rPr>
              <w:t xml:space="preserve">שם </w:t>
            </w:r>
            <w:r w:rsidR="0081712D">
              <w:rPr>
                <w:rFonts w:ascii="David" w:eastAsia="Times New Roman" w:hAnsi="David" w:cs="David" w:hint="cs"/>
                <w:rtl/>
              </w:rPr>
              <w:t>התאגיד</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C3D30" w:rsidRDefault="002C3D30" w:rsidP="002C3D30">
            <w:pPr>
              <w:bidi/>
              <w:jc w:val="center"/>
              <w:rPr>
                <w:rFonts w:ascii="David" w:eastAsia="Times New Roman" w:hAnsi="David" w:cs="David"/>
                <w:rtl/>
              </w:rPr>
            </w:pPr>
            <w:r w:rsidRPr="002C3D30">
              <w:rPr>
                <w:rFonts w:ascii="David" w:eastAsia="Times New Roman" w:hAnsi="David" w:cs="David"/>
                <w:rtl/>
              </w:rPr>
              <w:t>מס' תאגיד</w:t>
            </w:r>
          </w:p>
        </w:tc>
        <w:tc>
          <w:tcPr>
            <w:cnfStyle w:val="000100000000" w:firstRow="0" w:lastRow="0" w:firstColumn="0" w:lastColumn="1" w:oddVBand="0" w:evenVBand="0" w:oddHBand="0" w:evenHBand="0" w:firstRowFirstColumn="0" w:firstRowLastColumn="0" w:lastRowFirstColumn="0" w:lastRowLastColumn="0"/>
            <w:tcW w:w="3256" w:type="dxa"/>
            <w:vAlign w:val="center"/>
            <w:hideMark/>
          </w:tcPr>
          <w:p w:rsidR="002C3D30" w:rsidRPr="002C3D30" w:rsidRDefault="002C3D30" w:rsidP="002C3D30">
            <w:pPr>
              <w:bidi/>
              <w:jc w:val="center"/>
              <w:rPr>
                <w:rFonts w:ascii="David" w:eastAsia="Times New Roman" w:hAnsi="David" w:cs="David"/>
                <w:rtl/>
              </w:rPr>
            </w:pPr>
            <w:r w:rsidRPr="002C3D30">
              <w:rPr>
                <w:rFonts w:ascii="David" w:eastAsia="Times New Roman" w:hAnsi="David" w:cs="David"/>
                <w:rtl/>
              </w:rPr>
              <w:t>שיעור אחזקה</w:t>
            </w:r>
          </w:p>
        </w:tc>
      </w:tr>
      <w:tr w:rsidR="002C3D30" w:rsidRPr="002C3D30" w:rsidTr="00591089">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378" w:type="dxa"/>
            <w:vAlign w:val="center"/>
            <w:hideMark/>
          </w:tcPr>
          <w:p w:rsidR="002C3D30" w:rsidRPr="002C3D30" w:rsidRDefault="002C3D30" w:rsidP="002C3D30">
            <w:pPr>
              <w:bidi/>
              <w:jc w:val="center"/>
              <w:rPr>
                <w:rFonts w:ascii="David" w:eastAsia="Times New Roman" w:hAnsi="David" w:cs="David"/>
                <w:rtl/>
              </w:rPr>
            </w:pPr>
            <w:r w:rsidRPr="002C3D30">
              <w:rPr>
                <w:rFonts w:ascii="David" w:eastAsia="Times New Roman" w:hAnsi="David" w:cs="David"/>
                <w:rtl/>
              </w:rPr>
              <w:t>אי.בי.אי. בית השקעות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C3D30" w:rsidRDefault="002C3D30" w:rsidP="002C3D30">
            <w:pPr>
              <w:bidi/>
              <w:jc w:val="center"/>
              <w:rPr>
                <w:rFonts w:ascii="David" w:eastAsia="Times New Roman" w:hAnsi="David" w:cs="David"/>
                <w:rtl/>
              </w:rPr>
            </w:pPr>
            <w:r w:rsidRPr="002D19F8">
              <w:rPr>
                <w:rFonts w:ascii="David" w:eastAsia="Times New Roman" w:hAnsi="David" w:cs="David"/>
                <w:rtl/>
              </w:rPr>
              <w:t>520034356</w:t>
            </w:r>
          </w:p>
        </w:tc>
        <w:tc>
          <w:tcPr>
            <w:cnfStyle w:val="000100000000" w:firstRow="0" w:lastRow="0" w:firstColumn="0" w:lastColumn="1" w:oddVBand="0" w:evenVBand="0" w:oddHBand="0" w:evenHBand="0" w:firstRowFirstColumn="0" w:firstRowLastColumn="0" w:lastRowFirstColumn="0" w:lastRowLastColumn="0"/>
            <w:tcW w:w="3256" w:type="dxa"/>
            <w:vAlign w:val="center"/>
            <w:hideMark/>
          </w:tcPr>
          <w:p w:rsidR="002C3D30" w:rsidRPr="002C3D30" w:rsidRDefault="002C3D30" w:rsidP="002C3D30">
            <w:pPr>
              <w:bidi/>
              <w:jc w:val="center"/>
              <w:rPr>
                <w:rFonts w:ascii="David" w:eastAsia="Times New Roman" w:hAnsi="David" w:cs="David"/>
                <w:rtl/>
              </w:rPr>
            </w:pPr>
            <w:r w:rsidRPr="002C3D30">
              <w:rPr>
                <w:rFonts w:ascii="David" w:eastAsia="Times New Roman" w:hAnsi="David" w:cs="David"/>
                <w:rtl/>
              </w:rPr>
              <w:t>100%</w:t>
            </w:r>
          </w:p>
        </w:tc>
      </w:tr>
    </w:tbl>
    <w:p w:rsidR="002C3D30" w:rsidRPr="002C3D30" w:rsidRDefault="002C3D30" w:rsidP="002C3D30">
      <w:pPr>
        <w:bidi/>
        <w:spacing w:after="0" w:line="240" w:lineRule="auto"/>
        <w:ind w:left="360"/>
        <w:jc w:val="both"/>
        <w:rPr>
          <w:rFonts w:ascii="David" w:eastAsia="Times New Roman" w:hAnsi="David" w:cs="David"/>
          <w:rtl/>
        </w:rPr>
      </w:pPr>
    </w:p>
    <w:p w:rsidR="002C3D30" w:rsidRPr="002C3D30" w:rsidRDefault="002C3D30" w:rsidP="00340B42">
      <w:pPr>
        <w:numPr>
          <w:ilvl w:val="0"/>
          <w:numId w:val="1"/>
        </w:numPr>
        <w:bidi/>
        <w:spacing w:after="120" w:line="240" w:lineRule="auto"/>
        <w:ind w:left="357" w:hanging="357"/>
        <w:jc w:val="both"/>
        <w:rPr>
          <w:rFonts w:ascii="David" w:eastAsia="Times New Roman" w:hAnsi="David" w:cs="David"/>
        </w:rPr>
      </w:pPr>
      <w:r w:rsidRPr="002C3D30">
        <w:rPr>
          <w:rFonts w:ascii="David" w:eastAsia="Times New Roman" w:hAnsi="David" w:cs="David" w:hint="cs"/>
          <w:rtl/>
        </w:rPr>
        <w:t xml:space="preserve">בהתאם </w:t>
      </w:r>
      <w:proofErr w:type="spellStart"/>
      <w:r w:rsidRPr="002C3D30">
        <w:rPr>
          <w:rFonts w:ascii="David" w:eastAsia="Times New Roman" w:hAnsi="David" w:cs="David" w:hint="cs"/>
          <w:rtl/>
        </w:rPr>
        <w:t>לס"ק</w:t>
      </w:r>
      <w:proofErr w:type="spellEnd"/>
      <w:r w:rsidRPr="002C3D30">
        <w:rPr>
          <w:rFonts w:ascii="David" w:eastAsia="Times New Roman" w:hAnsi="David" w:cs="David" w:hint="cs"/>
          <w:rtl/>
        </w:rPr>
        <w:t xml:space="preserve"> (1)(ו) בהגדרת צדדים קשורים,</w:t>
      </w:r>
      <w:r w:rsidR="00340B42" w:rsidRPr="00340B42">
        <w:rPr>
          <w:rFonts w:ascii="David" w:eastAsia="Times New Roman" w:hAnsi="David" w:cs="David"/>
          <w:b/>
          <w:bCs/>
          <w:rtl/>
        </w:rPr>
        <w:t xml:space="preserve"> </w:t>
      </w:r>
      <w:r w:rsidRPr="002C3D30">
        <w:rPr>
          <w:rFonts w:ascii="David" w:eastAsia="Times New Roman" w:hAnsi="David" w:cs="David" w:hint="cs"/>
          <w:rtl/>
        </w:rPr>
        <w:t xml:space="preserve">כהגדרת מונח זה בסעיף 1 בתקנות כללי ההשקעה, </w:t>
      </w:r>
      <w:r w:rsidR="00340B42" w:rsidRPr="008F7364">
        <w:rPr>
          <w:rFonts w:ascii="David" w:eastAsia="Times New Roman" w:hAnsi="David" w:cs="David"/>
          <w:b/>
          <w:bCs/>
          <w:rtl/>
        </w:rPr>
        <w:t xml:space="preserve">ביחס </w:t>
      </w:r>
      <w:r w:rsidR="00340B42">
        <w:rPr>
          <w:rFonts w:ascii="David" w:eastAsia="Times New Roman" w:hAnsi="David" w:cs="David" w:hint="cs"/>
          <w:b/>
          <w:bCs/>
          <w:rtl/>
        </w:rPr>
        <w:t xml:space="preserve">לכספים המנוהלים עבור החברה המנהלת </w:t>
      </w:r>
      <w:r w:rsidR="00340B42" w:rsidRPr="008F7364">
        <w:rPr>
          <w:rFonts w:ascii="David" w:eastAsia="Times New Roman" w:hAnsi="David" w:cs="David"/>
          <w:b/>
          <w:bCs/>
          <w:rtl/>
        </w:rPr>
        <w:t>על-ידי מנהל ההשקעות</w:t>
      </w:r>
      <w:r w:rsidR="00340B42">
        <w:rPr>
          <w:rFonts w:ascii="David" w:eastAsia="Times New Roman" w:hAnsi="David" w:cs="David" w:hint="cs"/>
          <w:b/>
          <w:bCs/>
          <w:rtl/>
        </w:rPr>
        <w:t>,</w:t>
      </w:r>
      <w:r w:rsidR="00340B42" w:rsidRPr="008F7364">
        <w:rPr>
          <w:rFonts w:ascii="David" w:eastAsia="Times New Roman" w:hAnsi="David" w:cs="David"/>
          <w:b/>
          <w:bCs/>
          <w:rtl/>
        </w:rPr>
        <w:t xml:space="preserve"> </w:t>
      </w:r>
      <w:r w:rsidRPr="002C3D30">
        <w:rPr>
          <w:rFonts w:ascii="David" w:eastAsia="Times New Roman" w:hAnsi="David" w:cs="David"/>
          <w:rtl/>
        </w:rPr>
        <w:t xml:space="preserve">התאגידים המנויים להלן מהווים צדדים קשורים לחברה המנהלת נוכח היותם </w:t>
      </w:r>
      <w:r w:rsidRPr="003803EE">
        <w:rPr>
          <w:rFonts w:ascii="David" w:eastAsia="Times New Roman" w:hAnsi="David" w:cs="David"/>
          <w:rtl/>
        </w:rPr>
        <w:t>נשלטים על ידי בעל השליטה של מנהל ההשקעות</w:t>
      </w:r>
      <w:r w:rsidRPr="002C3D30">
        <w:rPr>
          <w:rFonts w:ascii="David" w:eastAsia="Times New Roman" w:hAnsi="David" w:cs="David"/>
          <w:rtl/>
        </w:rPr>
        <w:t xml:space="preserve">: </w:t>
      </w:r>
      <w:r w:rsidRPr="002C3D30">
        <w:rPr>
          <w:rFonts w:ascii="David" w:eastAsia="Times New Roman" w:hAnsi="David" w:cs="David" w:hint="cs"/>
          <w:rtl/>
        </w:rPr>
        <w:t xml:space="preserve"> </w:t>
      </w:r>
    </w:p>
    <w:tbl>
      <w:tblPr>
        <w:tblStyle w:val="-1"/>
        <w:bidiVisual/>
        <w:tblW w:w="9347" w:type="dxa"/>
        <w:tblInd w:w="637" w:type="dxa"/>
        <w:tblLook w:val="01E0" w:firstRow="1" w:lastRow="1" w:firstColumn="1" w:lastColumn="1" w:noHBand="0" w:noVBand="0"/>
      </w:tblPr>
      <w:tblGrid>
        <w:gridCol w:w="4105"/>
        <w:gridCol w:w="1984"/>
        <w:gridCol w:w="3258"/>
      </w:tblGrid>
      <w:tr w:rsidR="002C3D30" w:rsidRPr="002C3D30" w:rsidTr="00952C5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Pr>
            </w:pPr>
            <w:r w:rsidRPr="002C3D30">
              <w:rPr>
                <w:rFonts w:ascii="David" w:eastAsia="Times New Roman" w:hAnsi="David" w:cs="David"/>
                <w:rtl/>
              </w:rPr>
              <w:t xml:space="preserve">שם </w:t>
            </w:r>
            <w:r w:rsidR="0081712D">
              <w:rPr>
                <w:rFonts w:ascii="David" w:eastAsia="Times New Roman" w:hAnsi="David" w:cs="David" w:hint="cs"/>
                <w:rtl/>
              </w:rPr>
              <w:t>התאגיד</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מס' תאגיד</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שיעור אחזקה</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אדגר חתמים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511024812</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אורות השקעות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color w:val="FF0000"/>
                <w:rtl/>
              </w:rPr>
            </w:pPr>
            <w:r w:rsidRPr="002D19F8">
              <w:rPr>
                <w:rFonts w:ascii="David" w:eastAsia="Times New Roman" w:hAnsi="David" w:cs="David"/>
                <w:b/>
                <w:bCs/>
                <w:rtl/>
              </w:rPr>
              <w:t>510972565</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highlight w:val="yellow"/>
                <w:rtl/>
              </w:rPr>
            </w:pPr>
            <w:r w:rsidRPr="002C3D30">
              <w:rPr>
                <w:rFonts w:ascii="David" w:eastAsia="Times New Roman" w:hAnsi="David" w:cs="David" w:hint="cs"/>
                <w:rtl/>
              </w:rPr>
              <w:t>66.5</w:t>
            </w:r>
            <w:r w:rsidRPr="002C3D30">
              <w:rPr>
                <w:rFonts w:ascii="David" w:eastAsia="Times New Roman" w:hAnsi="David" w:cs="David"/>
                <w:rtl/>
              </w:rPr>
              <w:t>%</w:t>
            </w:r>
          </w:p>
        </w:tc>
      </w:tr>
      <w:tr w:rsidR="00D95959"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D95959" w:rsidRPr="00CC761C" w:rsidRDefault="00D95959" w:rsidP="002C3D30">
            <w:pPr>
              <w:bidi/>
              <w:contextualSpacing/>
              <w:jc w:val="center"/>
              <w:rPr>
                <w:rFonts w:ascii="David" w:eastAsia="Times New Roman" w:hAnsi="David" w:cs="David"/>
                <w:rtl/>
              </w:rPr>
            </w:pPr>
            <w:r w:rsidRPr="00CC761C">
              <w:rPr>
                <w:rFonts w:ascii="David" w:eastAsia="Times New Roman" w:hAnsi="David" w:cs="David"/>
                <w:rtl/>
              </w:rPr>
              <w:t xml:space="preserve">אי.בי.אי. </w:t>
            </w:r>
            <w:proofErr w:type="spellStart"/>
            <w:r w:rsidRPr="00CC761C">
              <w:rPr>
                <w:rFonts w:ascii="David" w:eastAsia="Times New Roman" w:hAnsi="David" w:cs="David"/>
                <w:rtl/>
              </w:rPr>
              <w:t>קונסיומר</w:t>
            </w:r>
            <w:proofErr w:type="spellEnd"/>
            <w:r w:rsidRPr="00CC761C">
              <w:rPr>
                <w:rFonts w:ascii="David" w:eastAsia="Times New Roman" w:hAnsi="David" w:cs="David"/>
                <w:rtl/>
              </w:rPr>
              <w:t xml:space="preserve"> קרדיט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D95959" w:rsidRPr="00CC761C" w:rsidRDefault="00D95959" w:rsidP="002C3D30">
            <w:pPr>
              <w:bidi/>
              <w:contextualSpacing/>
              <w:jc w:val="center"/>
              <w:rPr>
                <w:rFonts w:ascii="David" w:eastAsia="Times New Roman" w:hAnsi="David" w:cs="David"/>
                <w:b/>
                <w:bCs/>
                <w:rtl/>
              </w:rPr>
            </w:pPr>
            <w:r w:rsidRPr="00CC761C">
              <w:rPr>
                <w:rFonts w:ascii="David" w:eastAsia="Times New Roman" w:hAnsi="David" w:cs="David"/>
                <w:b/>
                <w:bCs/>
              </w:rPr>
              <w:t>550257414</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D95959" w:rsidRPr="002C3D30" w:rsidDel="00281B9E" w:rsidRDefault="00D95959" w:rsidP="002C3D30">
            <w:pPr>
              <w:bidi/>
              <w:contextualSpacing/>
              <w:jc w:val="center"/>
              <w:rPr>
                <w:rFonts w:ascii="David" w:eastAsia="Times New Roman" w:hAnsi="David" w:cs="David"/>
                <w:highlight w:val="yellow"/>
                <w:rtl/>
              </w:rPr>
            </w:pPr>
            <w:r w:rsidRPr="002C3D30">
              <w:rPr>
                <w:rFonts w:ascii="David" w:eastAsia="Times New Roman" w:hAnsi="David" w:cs="David"/>
                <w:rtl/>
              </w:rPr>
              <w:t>אורות השקעות בע"מ</w:t>
            </w:r>
            <w:r w:rsidRPr="002C3D30">
              <w:rPr>
                <w:rFonts w:ascii="David" w:eastAsia="Times New Roman" w:hAnsi="David" w:cs="David" w:hint="cs"/>
                <w:rtl/>
              </w:rPr>
              <w:t xml:space="preserve"> היא השותף הכללי</w:t>
            </w:r>
          </w:p>
        </w:tc>
      </w:tr>
      <w:tr w:rsidR="00D95959"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D95959" w:rsidRPr="00CC761C" w:rsidRDefault="00D95959" w:rsidP="002C3D30">
            <w:pPr>
              <w:bidi/>
              <w:contextualSpacing/>
              <w:jc w:val="center"/>
              <w:rPr>
                <w:rFonts w:ascii="David" w:eastAsia="Times New Roman" w:hAnsi="David" w:cs="David"/>
                <w:rtl/>
              </w:rPr>
            </w:pPr>
            <w:r w:rsidRPr="00CC761C">
              <w:rPr>
                <w:rFonts w:ascii="David" w:eastAsia="Times New Roman" w:hAnsi="David" w:cs="David"/>
              </w:rPr>
              <w:t>IBI Consumer Credit, LP</w:t>
            </w:r>
            <w:r w:rsidRPr="00CC761C">
              <w:rPr>
                <w:rFonts w:ascii="David" w:eastAsia="Times New Roman" w:hAnsi="David" w:cs="David"/>
                <w:rtl/>
              </w:rPr>
              <w:t xml:space="preserve"> שותפות מוגבלת </w:t>
            </w:r>
            <w:proofErr w:type="spellStart"/>
            <w:r w:rsidRPr="00CC761C">
              <w:rPr>
                <w:rFonts w:ascii="David" w:eastAsia="Times New Roman" w:hAnsi="David" w:cs="David" w:hint="eastAsia"/>
                <w:rtl/>
              </w:rPr>
              <w:t>קיימנית</w:t>
            </w:r>
            <w:proofErr w:type="spellEnd"/>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D95959" w:rsidRPr="00CC761C" w:rsidRDefault="00D95959" w:rsidP="002C3D30">
            <w:pPr>
              <w:bidi/>
              <w:contextualSpacing/>
              <w:jc w:val="center"/>
              <w:rPr>
                <w:rFonts w:ascii="David" w:eastAsia="Times New Roman" w:hAnsi="David" w:cs="David"/>
                <w:b/>
                <w:bCs/>
              </w:rPr>
            </w:pPr>
            <w:r w:rsidRPr="00CC761C">
              <w:rPr>
                <w:rFonts w:ascii="David" w:eastAsia="Times New Roman" w:hAnsi="David" w:cs="David"/>
                <w:b/>
                <w:bCs/>
                <w:rtl/>
              </w:rPr>
              <w:t>--</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D95959" w:rsidRPr="002C3D30" w:rsidRDefault="00D95959" w:rsidP="002C3D30">
            <w:pPr>
              <w:bidi/>
              <w:contextualSpacing/>
              <w:jc w:val="center"/>
              <w:rPr>
                <w:rFonts w:ascii="David" w:eastAsia="Times New Roman" w:hAnsi="David" w:cs="David"/>
                <w:rtl/>
              </w:rPr>
            </w:pPr>
          </w:p>
        </w:tc>
      </w:tr>
      <w:tr w:rsidR="00D95959"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D95959" w:rsidRPr="00CC761C" w:rsidRDefault="00D95959" w:rsidP="00952C5C">
            <w:pPr>
              <w:bidi/>
              <w:spacing w:before="120" w:line="276" w:lineRule="auto"/>
              <w:contextualSpacing/>
              <w:jc w:val="center"/>
              <w:rPr>
                <w:rFonts w:ascii="David" w:eastAsia="Times New Roman" w:hAnsi="David" w:cs="David"/>
                <w:rtl/>
              </w:rPr>
            </w:pPr>
            <w:r w:rsidRPr="00952C5C">
              <w:rPr>
                <w:rFonts w:ascii="David" w:eastAsia="Times New Roman" w:hAnsi="David" w:cs="David"/>
                <w:sz w:val="22"/>
                <w:szCs w:val="22"/>
              </w:rPr>
              <w:t>IBI New Consumer Credit Fund 2024,</w:t>
            </w:r>
            <w:r w:rsidRPr="00952C5C">
              <w:rPr>
                <w:rFonts w:ascii="David" w:eastAsia="Times New Roman" w:hAnsi="David" w:cs="David"/>
                <w:sz w:val="22"/>
              </w:rPr>
              <w:t xml:space="preserve"> LP</w:t>
            </w:r>
            <w:r>
              <w:rPr>
                <w:rFonts w:ascii="David" w:eastAsia="Times New Roman" w:hAnsi="David" w:cs="David" w:hint="cs"/>
                <w:rtl/>
              </w:rPr>
              <w:t xml:space="preserve">, </w:t>
            </w:r>
            <w:r w:rsidRPr="00CC761C">
              <w:rPr>
                <w:rFonts w:ascii="David" w:eastAsia="Times New Roman" w:hAnsi="David" w:cs="David"/>
                <w:rtl/>
              </w:rPr>
              <w:t xml:space="preserve">שותפות מוגבלת </w:t>
            </w:r>
            <w:proofErr w:type="spellStart"/>
            <w:r w:rsidRPr="00CC761C">
              <w:rPr>
                <w:rFonts w:ascii="David" w:eastAsia="Times New Roman" w:hAnsi="David" w:cs="David" w:hint="eastAsia"/>
                <w:rtl/>
              </w:rPr>
              <w:t>קיימנית</w:t>
            </w:r>
            <w:proofErr w:type="spellEnd"/>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D95959" w:rsidRPr="00CC761C" w:rsidRDefault="00D95959" w:rsidP="002C3D30">
            <w:pPr>
              <w:bidi/>
              <w:contextualSpacing/>
              <w:jc w:val="center"/>
              <w:rPr>
                <w:rFonts w:ascii="David" w:eastAsia="Times New Roman" w:hAnsi="David" w:cs="David"/>
                <w:b/>
                <w:bCs/>
                <w:rtl/>
              </w:rPr>
            </w:pPr>
            <w:r w:rsidRPr="00CC761C">
              <w:rPr>
                <w:rFonts w:ascii="David" w:eastAsia="Times New Roman" w:hAnsi="David" w:cs="David"/>
                <w:b/>
                <w:bCs/>
                <w:rtl/>
              </w:rPr>
              <w:t>--</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D95959" w:rsidRPr="002C3D30" w:rsidRDefault="00D95959" w:rsidP="002C3D30">
            <w:pPr>
              <w:bidi/>
              <w:contextualSpacing/>
              <w:jc w:val="center"/>
              <w:rPr>
                <w:rFonts w:ascii="David" w:eastAsia="Times New Roman" w:hAnsi="David" w:cs="David"/>
                <w:rtl/>
              </w:rPr>
            </w:pP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 xml:space="preserve">ארבע עונות </w:t>
            </w:r>
            <w:r w:rsidR="00D26F7D">
              <w:rPr>
                <w:rFonts w:ascii="David" w:eastAsia="Times New Roman" w:hAnsi="David" w:cs="David" w:hint="cs"/>
                <w:rtl/>
              </w:rPr>
              <w:t xml:space="preserve">סוכנות לביטוח פנסיוני </w:t>
            </w:r>
            <w:r w:rsidRPr="002C3D30">
              <w:rPr>
                <w:rFonts w:ascii="David" w:eastAsia="Times New Roman" w:hAnsi="David" w:cs="David"/>
                <w:rtl/>
              </w:rPr>
              <w:t>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513909341</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70%</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 xml:space="preserve">אי.בי.אי. </w:t>
            </w:r>
            <w:proofErr w:type="spellStart"/>
            <w:r w:rsidRPr="002C3D30">
              <w:rPr>
                <w:rFonts w:ascii="David" w:eastAsia="Times New Roman" w:hAnsi="David" w:cs="David"/>
                <w:rtl/>
              </w:rPr>
              <w:t>הולדינגס</w:t>
            </w:r>
            <w:proofErr w:type="spellEnd"/>
            <w:r w:rsidRPr="002C3D30">
              <w:rPr>
                <w:rFonts w:ascii="David" w:eastAsia="Times New Roman" w:hAnsi="David" w:cs="David"/>
                <w:rtl/>
              </w:rPr>
              <w:t xml:space="preserve"> (1997)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512476896</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ניהול קרנות נאמנות (1978)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510791031</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סי.אף.אקס</w:t>
            </w:r>
            <w:proofErr w:type="spellEnd"/>
            <w:r w:rsidRPr="002C3D30">
              <w:rPr>
                <w:rFonts w:ascii="David" w:eastAsia="Times New Roman" w:hAnsi="David" w:cs="David"/>
                <w:rtl/>
              </w:rPr>
              <w:t xml:space="preserve"> מרקט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514341080</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923238" w:rsidRDefault="002C3D30" w:rsidP="002C3D30">
            <w:pPr>
              <w:bidi/>
              <w:contextualSpacing/>
              <w:jc w:val="center"/>
              <w:rPr>
                <w:rFonts w:ascii="David" w:eastAsia="Times New Roman" w:hAnsi="David" w:cs="David"/>
                <w:rtl/>
              </w:rPr>
            </w:pPr>
            <w:r w:rsidRPr="00923238">
              <w:rPr>
                <w:rFonts w:ascii="David" w:eastAsia="Times New Roman" w:hAnsi="David" w:cs="David"/>
                <w:rtl/>
              </w:rPr>
              <w:t>אי.בי.אי. ניהול וחיתום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923238" w:rsidRDefault="002C3D30" w:rsidP="002C3D30">
            <w:pPr>
              <w:bidi/>
              <w:contextualSpacing/>
              <w:jc w:val="center"/>
              <w:rPr>
                <w:rFonts w:ascii="David" w:eastAsia="Times New Roman" w:hAnsi="David" w:cs="David"/>
                <w:b/>
                <w:bCs/>
                <w:rtl/>
              </w:rPr>
            </w:pPr>
            <w:r w:rsidRPr="00923238">
              <w:rPr>
                <w:rFonts w:ascii="David" w:eastAsia="Times New Roman" w:hAnsi="David" w:cs="David"/>
                <w:b/>
                <w:bCs/>
                <w:rtl/>
              </w:rPr>
              <w:t>511819617</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923238" w:rsidRDefault="002C3D30" w:rsidP="002C3D30">
            <w:pPr>
              <w:bidi/>
              <w:contextualSpacing/>
              <w:jc w:val="center"/>
              <w:rPr>
                <w:rFonts w:ascii="David" w:eastAsia="Times New Roman" w:hAnsi="David" w:cs="David"/>
              </w:rPr>
            </w:pPr>
            <w:r w:rsidRPr="00923238">
              <w:rPr>
                <w:rFonts w:ascii="David" w:eastAsia="Times New Roman" w:hAnsi="David" w:cs="David"/>
                <w:rtl/>
              </w:rPr>
              <w:t xml:space="preserve">31.38% </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923238" w:rsidRDefault="002C3D30" w:rsidP="002C3D30">
            <w:pPr>
              <w:bidi/>
              <w:contextualSpacing/>
              <w:jc w:val="center"/>
              <w:rPr>
                <w:rFonts w:ascii="David" w:eastAsia="Times New Roman" w:hAnsi="David" w:cs="David"/>
                <w:rtl/>
              </w:rPr>
            </w:pPr>
            <w:r w:rsidRPr="00923238">
              <w:rPr>
                <w:rFonts w:ascii="David" w:eastAsia="Times New Roman" w:hAnsi="David" w:cs="David"/>
                <w:rtl/>
              </w:rPr>
              <w:t>אי.בי.אי. חיתום והנפקות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923238" w:rsidRDefault="002C3D30" w:rsidP="002C3D30">
            <w:pPr>
              <w:bidi/>
              <w:contextualSpacing/>
              <w:jc w:val="center"/>
              <w:rPr>
                <w:rFonts w:ascii="David" w:eastAsia="Times New Roman" w:hAnsi="David" w:cs="David"/>
                <w:b/>
                <w:bCs/>
                <w:rtl/>
              </w:rPr>
            </w:pPr>
            <w:r w:rsidRPr="00923238">
              <w:rPr>
                <w:rFonts w:ascii="David" w:eastAsia="Times New Roman" w:hAnsi="David" w:cs="David"/>
                <w:b/>
                <w:bCs/>
                <w:rtl/>
              </w:rPr>
              <w:t>512868860</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923238" w:rsidRDefault="002C3D30" w:rsidP="00C74EBD">
            <w:pPr>
              <w:bidi/>
              <w:contextualSpacing/>
              <w:jc w:val="center"/>
              <w:rPr>
                <w:rFonts w:ascii="David" w:eastAsia="Times New Roman" w:hAnsi="David" w:cs="David"/>
                <w:rtl/>
              </w:rPr>
            </w:pPr>
            <w:r w:rsidRPr="00923238">
              <w:rPr>
                <w:rFonts w:ascii="David" w:eastAsia="Times New Roman" w:hAnsi="David" w:cs="David"/>
                <w:rtl/>
              </w:rPr>
              <w:t>85% על ידי אי.בי.אי. ניהול וחיתום בע"מ</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157AD7" w:rsidP="00157AD7">
            <w:pPr>
              <w:bidi/>
              <w:contextualSpacing/>
              <w:jc w:val="center"/>
              <w:rPr>
                <w:rFonts w:ascii="David" w:eastAsia="Times New Roman" w:hAnsi="David" w:cs="David"/>
                <w:rtl/>
              </w:rPr>
            </w:pPr>
            <w:r>
              <w:rPr>
                <w:rFonts w:ascii="David" w:eastAsia="Times New Roman" w:hAnsi="David" w:cs="David" w:hint="cs"/>
                <w:rtl/>
              </w:rPr>
              <w:t>אי.בי.אי פתרונות אשראי</w:t>
            </w:r>
            <w:r w:rsidR="002C3D30" w:rsidRPr="002C3D30">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510905102</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צעדים החזקות (1993)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511877599</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צעדים השקעות בטכנולוגיה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511748030</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שרותי בורסה והשקעות בישראל - אי.בי.אי. - בע"מ</w:t>
            </w:r>
          </w:p>
        </w:tc>
        <w:tc>
          <w:tcPr>
            <w:cnfStyle w:val="000010000000" w:firstRow="0" w:lastRow="0" w:firstColumn="0" w:lastColumn="0" w:oddVBand="1" w:evenVBand="0" w:oddHBand="0" w:evenHBand="0" w:firstRowFirstColumn="0" w:firstRowLastColumn="0" w:lastRowFirstColumn="0" w:lastRowLastColumn="0"/>
            <w:tcW w:w="1984" w:type="dxa"/>
            <w:vAlign w:val="center"/>
            <w:hideMark/>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510657554</w:t>
            </w:r>
          </w:p>
        </w:tc>
        <w:tc>
          <w:tcPr>
            <w:cnfStyle w:val="000100000000" w:firstRow="0" w:lastRow="0" w:firstColumn="0" w:lastColumn="1" w:oddVBand="0" w:evenVBand="0" w:oddHBand="0" w:evenHBand="0" w:firstRowFirstColumn="0" w:firstRowLastColumn="0" w:lastRowFirstColumn="0" w:lastRowLastColumn="0"/>
            <w:tcW w:w="3258" w:type="dxa"/>
            <w:vAlign w:val="center"/>
            <w:hideMark/>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80.1%</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Pr>
            </w:pPr>
            <w:r w:rsidRPr="002C3D30">
              <w:rPr>
                <w:rFonts w:ascii="David" w:eastAsia="Times New Roman" w:hAnsi="David" w:cs="David"/>
                <w:rtl/>
              </w:rPr>
              <w:t>אי</w:t>
            </w:r>
            <w:r w:rsidRPr="002C3D30">
              <w:rPr>
                <w:rFonts w:ascii="David" w:eastAsia="Times New Roman" w:hAnsi="David" w:cs="David"/>
              </w:rPr>
              <w:t>.</w:t>
            </w:r>
            <w:r w:rsidRPr="002C3D30">
              <w:rPr>
                <w:rFonts w:ascii="David" w:eastAsia="Times New Roman" w:hAnsi="David" w:cs="David"/>
                <w:rtl/>
              </w:rPr>
              <w:t>בי</w:t>
            </w:r>
            <w:r w:rsidRPr="002C3D30">
              <w:rPr>
                <w:rFonts w:ascii="David" w:eastAsia="Times New Roman" w:hAnsi="David" w:cs="David"/>
              </w:rPr>
              <w:t>.</w:t>
            </w:r>
            <w:r w:rsidRPr="002C3D30">
              <w:rPr>
                <w:rFonts w:ascii="David" w:eastAsia="Times New Roman" w:hAnsi="David" w:cs="David"/>
                <w:rtl/>
              </w:rPr>
              <w:t>אי</w:t>
            </w:r>
            <w:r w:rsidRPr="002C3D30">
              <w:rPr>
                <w:rFonts w:ascii="David" w:eastAsia="Times New Roman" w:hAnsi="David" w:cs="David"/>
              </w:rPr>
              <w:t xml:space="preserve">. </w:t>
            </w:r>
            <w:r w:rsidRPr="002C3D30">
              <w:rPr>
                <w:rFonts w:ascii="David" w:eastAsia="Times New Roman" w:hAnsi="David" w:cs="David"/>
                <w:rtl/>
              </w:rPr>
              <w:t>טכנולוגיות</w:t>
            </w:r>
            <w:r w:rsidRPr="002C3D30">
              <w:rPr>
                <w:rFonts w:ascii="David" w:eastAsia="Times New Roman" w:hAnsi="David" w:cs="David"/>
              </w:rPr>
              <w:t xml:space="preserve"> </w:t>
            </w:r>
            <w:r w:rsidRPr="002C3D30">
              <w:rPr>
                <w:rFonts w:ascii="David" w:eastAsia="Times New Roman" w:hAnsi="David" w:cs="David"/>
                <w:rtl/>
              </w:rPr>
              <w:t>ברוקרא</w:t>
            </w:r>
            <w:r w:rsidRPr="002C3D30">
              <w:rPr>
                <w:rFonts w:ascii="David" w:eastAsia="Times New Roman" w:hAnsi="David" w:cs="David" w:hint="cs"/>
                <w:rtl/>
              </w:rPr>
              <w:t>ז' בע"</w:t>
            </w:r>
            <w:r w:rsidRPr="002C3D30">
              <w:rPr>
                <w:rFonts w:ascii="David" w:eastAsia="Times New Roman" w:hAnsi="David" w:cs="David"/>
                <w:rtl/>
              </w:rPr>
              <w:t>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Pr>
              <w:t>516303591</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 על ידי שרותי בורסה והשקעות בישראל - אי.בי.אי. - בע"מ</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קומריט</w:t>
            </w:r>
            <w:proofErr w:type="spellEnd"/>
            <w:r w:rsidRPr="002C3D30">
              <w:rPr>
                <w:rFonts w:ascii="David" w:eastAsia="Times New Roman" w:hAnsi="David" w:cs="David"/>
                <w:rtl/>
              </w:rPr>
              <w:t xml:space="preserve"> השקעות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515186799</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65%</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Pr>
              <w:t>Comrit</w:t>
            </w:r>
            <w:proofErr w:type="spellEnd"/>
            <w:r w:rsidRPr="002C3D30">
              <w:rPr>
                <w:rFonts w:ascii="David" w:eastAsia="Times New Roman" w:hAnsi="David" w:cs="David"/>
              </w:rPr>
              <w:t xml:space="preserve"> Investments 1, Limited Partnership</w:t>
            </w:r>
            <w:r w:rsidRPr="002C3D30">
              <w:rPr>
                <w:rFonts w:ascii="David" w:eastAsia="Times New Roman" w:hAnsi="David" w:cs="David" w:hint="cs"/>
                <w:rtl/>
              </w:rPr>
              <w:t xml:space="preserve">  שותפות מוגבלת </w:t>
            </w:r>
            <w:proofErr w:type="spellStart"/>
            <w:r w:rsidRPr="002C3D30">
              <w:rPr>
                <w:rFonts w:ascii="David" w:eastAsia="Times New Roman" w:hAnsi="David" w:cs="David" w:hint="cs"/>
                <w:rtl/>
              </w:rPr>
              <w:t>קיימנית</w:t>
            </w:r>
            <w:proofErr w:type="spellEnd"/>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hint="cs"/>
                <w:b/>
                <w:bCs/>
                <w:rtl/>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קומריט</w:t>
            </w:r>
            <w:proofErr w:type="spellEnd"/>
            <w:r w:rsidRPr="002C3D30">
              <w:rPr>
                <w:rFonts w:ascii="David" w:eastAsia="Times New Roman" w:hAnsi="David" w:cs="David"/>
                <w:rtl/>
              </w:rPr>
              <w:t xml:space="preserve"> השקעות בע"מ</w:t>
            </w:r>
            <w:r w:rsidRPr="002C3D30">
              <w:rPr>
                <w:rFonts w:ascii="David" w:eastAsia="Times New Roman" w:hAnsi="David" w:cs="David" w:hint="cs"/>
                <w:rtl/>
              </w:rPr>
              <w:t xml:space="preserve"> היא השותף הכללי</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פרטנרס</w:t>
            </w:r>
            <w:proofErr w:type="spellEnd"/>
            <w:r w:rsidRPr="002C3D30">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515460806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70%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Pr>
              <w:t>IBI Secured Bridge Loans Fund, LP</w:t>
            </w:r>
            <w:r w:rsidRPr="002C3D30">
              <w:rPr>
                <w:rFonts w:ascii="David" w:eastAsia="Times New Roman" w:hAnsi="David" w:cs="David" w:hint="cs"/>
                <w:rtl/>
              </w:rPr>
              <w:t xml:space="preserve"> שותפות מוגבלת </w:t>
            </w:r>
            <w:proofErr w:type="spellStart"/>
            <w:r w:rsidRPr="002C3D30">
              <w:rPr>
                <w:rFonts w:ascii="David" w:eastAsia="Times New Roman" w:hAnsi="David" w:cs="David" w:hint="cs"/>
                <w:rtl/>
              </w:rPr>
              <w:t>קיימנית</w:t>
            </w:r>
            <w:proofErr w:type="spellEnd"/>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hint="cs"/>
                <w:b/>
                <w:bCs/>
                <w:rtl/>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פרטנרס</w:t>
            </w:r>
            <w:proofErr w:type="spellEnd"/>
            <w:r w:rsidRPr="002C3D30">
              <w:rPr>
                <w:rFonts w:ascii="David" w:eastAsia="Times New Roman" w:hAnsi="David" w:cs="David"/>
                <w:rtl/>
              </w:rPr>
              <w:t xml:space="preserve"> בע"מ</w:t>
            </w:r>
            <w:r w:rsidRPr="002C3D30">
              <w:rPr>
                <w:rFonts w:ascii="David" w:eastAsia="Times New Roman" w:hAnsi="David" w:cs="David" w:hint="cs"/>
                <w:rtl/>
              </w:rPr>
              <w:t xml:space="preserve"> היא השותף הכללי</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Pr>
            </w:pPr>
            <w:proofErr w:type="spellStart"/>
            <w:r w:rsidRPr="002C3D30">
              <w:rPr>
                <w:rFonts w:ascii="David" w:eastAsia="Times New Roman" w:hAnsi="David" w:cs="David"/>
                <w:rtl/>
              </w:rPr>
              <w:lastRenderedPageBreak/>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אי.אל.אס</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פרטנרס</w:t>
            </w:r>
            <w:proofErr w:type="spellEnd"/>
            <w:r w:rsidRPr="002C3D30">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515602688</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60%</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קפיטל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515026656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57.55</w:t>
            </w:r>
            <w:r w:rsidRPr="002C3D30">
              <w:rPr>
                <w:rFonts w:ascii="David" w:eastAsia="Times New Roman" w:hAnsi="David" w:cs="David"/>
                <w:rtl/>
              </w:rPr>
              <w:t>%</w:t>
            </w:r>
          </w:p>
        </w:tc>
      </w:tr>
      <w:tr w:rsidR="002D19F8"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rtl/>
              </w:rPr>
              <w:t>אי.בי.אי ניהול נאמנויות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D19F8" w:rsidRPr="002D19F8" w:rsidRDefault="002D19F8" w:rsidP="002C3D30">
            <w:pPr>
              <w:bidi/>
              <w:contextualSpacing/>
              <w:jc w:val="center"/>
              <w:rPr>
                <w:rFonts w:ascii="David" w:eastAsia="Times New Roman" w:hAnsi="David" w:cs="David"/>
                <w:b/>
                <w:bCs/>
                <w:rtl/>
              </w:rPr>
            </w:pPr>
            <w:r w:rsidRPr="002D19F8">
              <w:rPr>
                <w:rFonts w:ascii="David" w:eastAsia="Times New Roman" w:hAnsi="David" w:cs="David"/>
                <w:b/>
                <w:bCs/>
                <w:rtl/>
              </w:rPr>
              <w:t>515020428</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2D19F8" w:rsidRPr="002C3D30" w:rsidRDefault="002D19F8" w:rsidP="002C3D30">
            <w:pPr>
              <w:bidi/>
              <w:contextualSpacing/>
              <w:jc w:val="center"/>
              <w:rPr>
                <w:rFonts w:ascii="David" w:eastAsia="Times New Roman" w:hAnsi="David" w:cs="David"/>
                <w:rtl/>
              </w:rPr>
            </w:pPr>
          </w:p>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hint="cs"/>
                <w:rtl/>
              </w:rPr>
              <w:t>100% על ידי אי.בי.אי קפיטל בע"מ</w:t>
            </w:r>
          </w:p>
        </w:tc>
      </w:tr>
      <w:tr w:rsidR="002D19F8"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hint="cs"/>
                <w:rtl/>
              </w:rPr>
              <w:t xml:space="preserve">אס </w:t>
            </w:r>
            <w:proofErr w:type="spellStart"/>
            <w:r w:rsidRPr="002C3D30">
              <w:rPr>
                <w:rFonts w:ascii="David" w:eastAsia="Times New Roman" w:hAnsi="David" w:cs="David" w:hint="cs"/>
                <w:rtl/>
              </w:rPr>
              <w:t>קיוב</w:t>
            </w:r>
            <w:proofErr w:type="spellEnd"/>
            <w:r w:rsidRPr="002C3D30">
              <w:rPr>
                <w:rFonts w:ascii="David" w:eastAsia="Times New Roman" w:hAnsi="David" w:cs="David" w:hint="cs"/>
                <w:rtl/>
              </w:rPr>
              <w:t xml:space="preserve"> ייעוץ כלכלי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D19F8" w:rsidRPr="002D19F8" w:rsidRDefault="002D19F8" w:rsidP="002C3D30">
            <w:pPr>
              <w:contextualSpacing/>
              <w:jc w:val="center"/>
              <w:rPr>
                <w:rFonts w:ascii="David" w:eastAsia="Times New Roman" w:hAnsi="David" w:cs="David"/>
                <w:b/>
                <w:bCs/>
              </w:rPr>
            </w:pPr>
            <w:r w:rsidRPr="002D19F8">
              <w:rPr>
                <w:rFonts w:ascii="David" w:eastAsia="Times New Roman" w:hAnsi="David" w:cs="David"/>
                <w:b/>
                <w:bCs/>
              </w:rPr>
              <w:t>514076165</w:t>
            </w:r>
          </w:p>
          <w:p w:rsidR="002D19F8" w:rsidRPr="002D19F8" w:rsidRDefault="002D19F8" w:rsidP="002C3D30">
            <w:pPr>
              <w:bidi/>
              <w:contextualSpacing/>
              <w:jc w:val="center"/>
              <w:rPr>
                <w:rFonts w:ascii="David" w:eastAsia="Times New Roman" w:hAnsi="David" w:cs="David"/>
                <w:b/>
                <w:bCs/>
                <w:rtl/>
              </w:rPr>
            </w:pP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D19F8" w:rsidRPr="002C3D30" w:rsidRDefault="002D19F8" w:rsidP="002C3D30">
            <w:pPr>
              <w:bidi/>
              <w:contextualSpacing/>
              <w:jc w:val="center"/>
              <w:rPr>
                <w:rFonts w:ascii="David" w:eastAsia="Times New Roman" w:hAnsi="David" w:cs="David"/>
                <w:rtl/>
              </w:rPr>
            </w:pPr>
          </w:p>
        </w:tc>
      </w:tr>
      <w:tr w:rsidR="002D19F8"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rtl/>
              </w:rPr>
              <w:t>אי.בי.אי תכניות הטבה (2000)</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D19F8" w:rsidRPr="002D19F8" w:rsidRDefault="002D19F8" w:rsidP="002C3D30">
            <w:pPr>
              <w:bidi/>
              <w:contextualSpacing/>
              <w:jc w:val="center"/>
              <w:rPr>
                <w:rFonts w:ascii="David" w:eastAsia="Times New Roman" w:hAnsi="David" w:cs="David"/>
                <w:b/>
                <w:bCs/>
                <w:rtl/>
              </w:rPr>
            </w:pPr>
            <w:r w:rsidRPr="002D19F8">
              <w:rPr>
                <w:rFonts w:ascii="David" w:eastAsia="Times New Roman" w:hAnsi="David" w:cs="David"/>
                <w:b/>
                <w:bCs/>
                <w:rtl/>
              </w:rPr>
              <w:t>512907718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D19F8" w:rsidRPr="002C3D30" w:rsidRDefault="002D19F8" w:rsidP="002C3D30">
            <w:pPr>
              <w:bidi/>
              <w:contextualSpacing/>
              <w:jc w:val="center"/>
              <w:rPr>
                <w:rFonts w:ascii="David" w:eastAsia="Times New Roman" w:hAnsi="David" w:cs="David"/>
                <w:rtl/>
              </w:rPr>
            </w:pPr>
          </w:p>
        </w:tc>
      </w:tr>
      <w:tr w:rsidR="002D19F8"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hint="cs"/>
                <w:rtl/>
              </w:rPr>
              <w:t>אי.בי.אי תגמול עובדים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D19F8" w:rsidRPr="002D19F8" w:rsidRDefault="002D19F8" w:rsidP="002C3D30">
            <w:pPr>
              <w:bidi/>
              <w:contextualSpacing/>
              <w:jc w:val="center"/>
              <w:rPr>
                <w:rFonts w:ascii="David" w:eastAsia="Times New Roman" w:hAnsi="David" w:cs="David"/>
                <w:b/>
                <w:bCs/>
                <w:rtl/>
              </w:rPr>
            </w:pPr>
            <w:r w:rsidRPr="002D19F8">
              <w:rPr>
                <w:rFonts w:ascii="David" w:eastAsia="Times New Roman" w:hAnsi="David" w:cs="David"/>
                <w:b/>
                <w:bCs/>
                <w:rtl/>
              </w:rPr>
              <w:t>512897034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D19F8" w:rsidRPr="002C3D30" w:rsidRDefault="002D19F8" w:rsidP="002C3D30">
            <w:pPr>
              <w:bidi/>
              <w:contextualSpacing/>
              <w:jc w:val="center"/>
              <w:rPr>
                <w:rFonts w:ascii="David" w:eastAsia="Times New Roman" w:hAnsi="David" w:cs="David"/>
                <w:rtl/>
              </w:rPr>
            </w:pPr>
          </w:p>
        </w:tc>
      </w:tr>
      <w:tr w:rsidR="002D19F8"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D19F8" w:rsidRPr="002C3D30" w:rsidRDefault="002D19F8" w:rsidP="002C3D30">
            <w:pPr>
              <w:bidi/>
              <w:contextualSpacing/>
              <w:jc w:val="center"/>
              <w:rPr>
                <w:rFonts w:ascii="David" w:eastAsia="Times New Roman" w:hAnsi="David" w:cs="David"/>
                <w:rtl/>
              </w:rPr>
            </w:pPr>
            <w:r w:rsidRPr="002C3D30">
              <w:rPr>
                <w:rFonts w:ascii="David" w:eastAsia="Times New Roman" w:hAnsi="David" w:cs="David" w:hint="cs"/>
                <w:rtl/>
              </w:rPr>
              <w:t>אי.בי.אי. תגמול הוני ונאמנויות (2004)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D19F8" w:rsidRPr="002D19F8" w:rsidRDefault="002D19F8" w:rsidP="002C3D30">
            <w:pPr>
              <w:bidi/>
              <w:contextualSpacing/>
              <w:jc w:val="center"/>
              <w:rPr>
                <w:rFonts w:ascii="David" w:eastAsia="Times New Roman" w:hAnsi="David" w:cs="David"/>
                <w:b/>
                <w:bCs/>
                <w:rtl/>
              </w:rPr>
            </w:pPr>
            <w:r w:rsidRPr="002D19F8">
              <w:rPr>
                <w:rFonts w:ascii="David" w:eastAsia="Times New Roman" w:hAnsi="David" w:cs="David"/>
                <w:b/>
                <w:bCs/>
                <w:rtl/>
              </w:rPr>
              <w:t>513540070</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D19F8" w:rsidRPr="002C3D30" w:rsidRDefault="002D19F8" w:rsidP="002C3D30">
            <w:pPr>
              <w:bidi/>
              <w:contextualSpacing/>
              <w:jc w:val="center"/>
              <w:rPr>
                <w:rFonts w:ascii="David" w:eastAsia="Times New Roman" w:hAnsi="David" w:cs="David"/>
                <w:rtl/>
              </w:rPr>
            </w:pPr>
          </w:p>
        </w:tc>
      </w:tr>
      <w:tr w:rsidR="00E75C86"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E75C86" w:rsidRPr="002C3D30" w:rsidRDefault="00E75C86" w:rsidP="002C3D30">
            <w:pPr>
              <w:bidi/>
              <w:contextualSpacing/>
              <w:jc w:val="center"/>
              <w:rPr>
                <w:rFonts w:ascii="David" w:eastAsia="Times New Roman" w:hAnsi="David" w:cs="David"/>
                <w:highlight w:val="yellow"/>
                <w:rtl/>
              </w:rPr>
            </w:pPr>
            <w:proofErr w:type="spellStart"/>
            <w:r w:rsidRPr="002C3D30">
              <w:rPr>
                <w:rFonts w:ascii="David" w:eastAsia="Times New Roman" w:hAnsi="David" w:cs="David" w:hint="cs"/>
                <w:rtl/>
              </w:rPr>
              <w:t>אי.בי.אי</w:t>
            </w:r>
            <w:proofErr w:type="spellEnd"/>
            <w:r w:rsidRPr="002C3D30">
              <w:rPr>
                <w:rFonts w:ascii="David" w:eastAsia="Times New Roman" w:hAnsi="David" w:cs="David" w:hint="cs"/>
                <w:rtl/>
              </w:rPr>
              <w:t xml:space="preserve"> </w:t>
            </w:r>
            <w:proofErr w:type="spellStart"/>
            <w:r w:rsidRPr="002C3D30">
              <w:rPr>
                <w:rFonts w:ascii="David" w:eastAsia="Times New Roman" w:hAnsi="David" w:cs="David" w:hint="cs"/>
                <w:rtl/>
              </w:rPr>
              <w:t>ספייקס</w:t>
            </w:r>
            <w:proofErr w:type="spellEnd"/>
            <w:r w:rsidRPr="002C3D30">
              <w:rPr>
                <w:rFonts w:ascii="David" w:eastAsia="Times New Roman" w:hAnsi="David" w:cs="David" w:hint="cs"/>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E75C86" w:rsidRPr="002D19F8" w:rsidRDefault="00E75C86" w:rsidP="002C3D30">
            <w:pPr>
              <w:bidi/>
              <w:contextualSpacing/>
              <w:jc w:val="center"/>
              <w:rPr>
                <w:rFonts w:ascii="David" w:eastAsia="Times New Roman" w:hAnsi="David" w:cs="David"/>
                <w:b/>
                <w:bCs/>
                <w:rtl/>
              </w:rPr>
            </w:pPr>
            <w:r w:rsidRPr="002D19F8">
              <w:rPr>
                <w:rFonts w:ascii="David" w:eastAsia="Times New Roman" w:hAnsi="David" w:cs="David"/>
                <w:b/>
                <w:bCs/>
                <w:rtl/>
              </w:rPr>
              <w:t>516267432</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E75C86" w:rsidRPr="002C3D30" w:rsidRDefault="00E75C86" w:rsidP="002C3D30">
            <w:pPr>
              <w:bidi/>
              <w:contextualSpacing/>
              <w:jc w:val="center"/>
              <w:rPr>
                <w:rFonts w:ascii="David" w:eastAsia="Times New Roman" w:hAnsi="David" w:cs="David"/>
                <w:rtl/>
              </w:rPr>
            </w:pPr>
            <w:r w:rsidRPr="002C3D30">
              <w:rPr>
                <w:rFonts w:ascii="David" w:eastAsia="Times New Roman" w:hAnsi="David" w:cs="David" w:hint="cs"/>
                <w:rtl/>
              </w:rPr>
              <w:t>65% על ידי אי.בי.אי. קפיטל בע"מ</w:t>
            </w:r>
          </w:p>
        </w:tc>
      </w:tr>
      <w:tr w:rsidR="00E75C86"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E75C86" w:rsidRPr="002C3D30" w:rsidRDefault="00E75C86" w:rsidP="00E75C86">
            <w:pPr>
              <w:bidi/>
              <w:contextualSpacing/>
              <w:jc w:val="center"/>
              <w:rPr>
                <w:rFonts w:ascii="David" w:eastAsia="Times New Roman" w:hAnsi="David" w:cs="David"/>
                <w:rtl/>
              </w:rPr>
            </w:pPr>
            <w:proofErr w:type="spellStart"/>
            <w:r w:rsidRPr="00CA5E45">
              <w:rPr>
                <w:rFonts w:ascii="David" w:eastAsia="Times New Roman" w:hAnsi="David" w:cs="David"/>
                <w:rtl/>
              </w:rPr>
              <w:t>אי.בי.אי</w:t>
            </w:r>
            <w:proofErr w:type="spellEnd"/>
            <w:r w:rsidRPr="00CA5E45">
              <w:rPr>
                <w:rFonts w:ascii="David" w:eastAsia="Times New Roman" w:hAnsi="David" w:cs="David"/>
                <w:rtl/>
              </w:rPr>
              <w:t xml:space="preserve"> </w:t>
            </w:r>
            <w:proofErr w:type="spellStart"/>
            <w:r w:rsidRPr="00CA5E45">
              <w:rPr>
                <w:rFonts w:ascii="David" w:eastAsia="Times New Roman" w:hAnsi="David" w:cs="David"/>
                <w:rtl/>
              </w:rPr>
              <w:t>ספייקס</w:t>
            </w:r>
            <w:proofErr w:type="spellEnd"/>
            <w:r w:rsidRPr="00CA5E45">
              <w:rPr>
                <w:rFonts w:ascii="David" w:eastAsia="Times New Roman" w:hAnsi="David" w:cs="David"/>
                <w:rtl/>
              </w:rPr>
              <w:t xml:space="preserve"> חברת ניהול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E75C86" w:rsidRPr="002D19F8" w:rsidRDefault="00E75C86" w:rsidP="00E75C86">
            <w:pPr>
              <w:bidi/>
              <w:contextualSpacing/>
              <w:jc w:val="center"/>
              <w:rPr>
                <w:rFonts w:ascii="David" w:eastAsia="Times New Roman" w:hAnsi="David" w:cs="David"/>
                <w:b/>
                <w:bCs/>
                <w:rtl/>
              </w:rPr>
            </w:pPr>
            <w:r w:rsidRPr="003803EE">
              <w:rPr>
                <w:rFonts w:ascii="David" w:eastAsia="Times New Roman" w:hAnsi="David" w:cs="David"/>
                <w:b/>
                <w:bCs/>
              </w:rPr>
              <w:t>516473246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E75C86" w:rsidRPr="002C3D30" w:rsidRDefault="00E75C86" w:rsidP="00E75C86">
            <w:pPr>
              <w:bidi/>
              <w:contextualSpacing/>
              <w:jc w:val="center"/>
              <w:rPr>
                <w:rFonts w:ascii="David" w:eastAsia="Times New Roman" w:hAnsi="David" w:cs="David"/>
                <w:rtl/>
              </w:rPr>
            </w:pP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נאמנויות </w:t>
            </w:r>
            <w:proofErr w:type="spellStart"/>
            <w:r w:rsidRPr="002C3D30">
              <w:rPr>
                <w:rFonts w:ascii="David" w:eastAsia="Times New Roman" w:hAnsi="David" w:cs="David"/>
                <w:rtl/>
              </w:rPr>
              <w:t>אי.אל</w:t>
            </w:r>
            <w:proofErr w:type="spellEnd"/>
            <w:r w:rsidRPr="002C3D30">
              <w:rPr>
                <w:rFonts w:ascii="David" w:eastAsia="Times New Roman" w:hAnsi="David" w:cs="David"/>
                <w:rtl/>
              </w:rPr>
              <w:t>.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516284908</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51% על ידי אי.בי.אי. קפיטל בע"מ</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ניהול הון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516284684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C3D30" w:rsidRPr="002C3D30" w:rsidRDefault="002C3D30" w:rsidP="002C3D30">
            <w:pPr>
              <w:bidi/>
              <w:contextualSpacing/>
              <w:jc w:val="center"/>
              <w:rPr>
                <w:rFonts w:ascii="David" w:eastAsia="Times New Roman" w:hAnsi="David" w:cs="David"/>
                <w:rtl/>
              </w:rPr>
            </w:pP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סוכנות לביטוח פנסיוני (2015)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515235596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E7041E">
            <w:pPr>
              <w:bidi/>
              <w:contextualSpacing/>
              <w:jc w:val="center"/>
              <w:rPr>
                <w:rFonts w:ascii="David" w:eastAsia="Times New Roman" w:hAnsi="David" w:cs="David"/>
                <w:rtl/>
              </w:rPr>
            </w:pPr>
            <w:r w:rsidRPr="002C3D30">
              <w:rPr>
                <w:rFonts w:ascii="David" w:eastAsia="Times New Roman" w:hAnsi="David" w:cs="David"/>
                <w:rtl/>
              </w:rPr>
              <w:t>100%</w:t>
            </w:r>
            <w:r w:rsidR="00E7041E">
              <w:rPr>
                <w:rFonts w:ascii="David" w:eastAsia="Times New Roman" w:hAnsi="David" w:cs="David" w:hint="cs"/>
                <w:rtl/>
              </w:rPr>
              <w:t xml:space="preserve">על ידי </w:t>
            </w:r>
            <w:r w:rsidR="000C4EA3" w:rsidRPr="00537AF7">
              <w:rPr>
                <w:rFonts w:ascii="David" w:eastAsia="Times New Roman" w:hAnsi="David" w:cs="David"/>
                <w:rtl/>
              </w:rPr>
              <w:t xml:space="preserve">אי.בי.אי. - </w:t>
            </w:r>
            <w:proofErr w:type="spellStart"/>
            <w:r w:rsidR="000C4EA3" w:rsidRPr="00537AF7">
              <w:rPr>
                <w:rFonts w:ascii="David" w:eastAsia="Times New Roman" w:hAnsi="David" w:cs="David"/>
                <w:rtl/>
              </w:rPr>
              <w:t>אמבן</w:t>
            </w:r>
            <w:proofErr w:type="spellEnd"/>
            <w:r w:rsidR="000C4EA3" w:rsidRPr="00537AF7">
              <w:rPr>
                <w:rFonts w:ascii="David" w:eastAsia="Times New Roman" w:hAnsi="David" w:cs="David"/>
                <w:rtl/>
              </w:rPr>
              <w:t xml:space="preserve"> ניהול השקעות בע"מ</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תשתיות פיננסיות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515413821</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100%</w:t>
            </w:r>
          </w:p>
        </w:tc>
      </w:tr>
      <w:tr w:rsidR="00537AF7" w:rsidRPr="002C3D30" w:rsidTr="00952C5C">
        <w:trPr>
          <w:trHeight w:val="511"/>
        </w:trPr>
        <w:tc>
          <w:tcPr>
            <w:cnfStyle w:val="001000000000" w:firstRow="0" w:lastRow="0" w:firstColumn="1" w:lastColumn="0" w:oddVBand="0" w:evenVBand="0" w:oddHBand="0" w:evenHBand="0" w:firstRowFirstColumn="0" w:firstRowLastColumn="0" w:lastRowFirstColumn="0" w:lastRowLastColumn="0"/>
            <w:tcW w:w="4105" w:type="dxa"/>
            <w:vAlign w:val="center"/>
          </w:tcPr>
          <w:p w:rsidR="00537AF7" w:rsidRDefault="00537AF7" w:rsidP="002C3D30">
            <w:pPr>
              <w:bidi/>
              <w:contextualSpacing/>
              <w:jc w:val="center"/>
              <w:rPr>
                <w:rFonts w:ascii="David" w:eastAsia="Times New Roman" w:hAnsi="David" w:cs="David"/>
              </w:rPr>
            </w:pPr>
            <w:proofErr w:type="spellStart"/>
            <w:r>
              <w:rPr>
                <w:rFonts w:ascii="David" w:eastAsia="Times New Roman" w:hAnsi="David" w:cs="David"/>
              </w:rPr>
              <w:t>DataCom</w:t>
            </w:r>
            <w:proofErr w:type="spellEnd"/>
            <w:r>
              <w:rPr>
                <w:rFonts w:ascii="David" w:eastAsia="Times New Roman" w:hAnsi="David" w:cs="David"/>
              </w:rPr>
              <w:t>, LP</w:t>
            </w:r>
          </w:p>
          <w:p w:rsidR="00537AF7" w:rsidRPr="002C3D30" w:rsidRDefault="00537AF7" w:rsidP="00567ED5">
            <w:pPr>
              <w:bidi/>
              <w:contextualSpacing/>
              <w:jc w:val="center"/>
              <w:rPr>
                <w:rFonts w:ascii="David" w:eastAsia="Times New Roman" w:hAnsi="David" w:cs="David"/>
                <w:rtl/>
              </w:rPr>
            </w:pPr>
            <w:r w:rsidRPr="002C3D30">
              <w:rPr>
                <w:rFonts w:ascii="David" w:eastAsia="Times New Roman" w:hAnsi="David" w:cs="David" w:hint="cs"/>
                <w:rtl/>
              </w:rPr>
              <w:t xml:space="preserve">שותפות מוגבלת </w:t>
            </w:r>
            <w:proofErr w:type="spellStart"/>
            <w:r w:rsidRPr="002C3D30">
              <w:rPr>
                <w:rFonts w:ascii="David" w:eastAsia="Times New Roman" w:hAnsi="David" w:cs="David" w:hint="cs"/>
                <w:rtl/>
              </w:rPr>
              <w:t>קיימנית</w:t>
            </w:r>
            <w:proofErr w:type="spellEnd"/>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537AF7" w:rsidRPr="002D19F8" w:rsidRDefault="00537AF7" w:rsidP="002C3D30">
            <w:pPr>
              <w:bidi/>
              <w:contextualSpacing/>
              <w:jc w:val="center"/>
              <w:rPr>
                <w:rFonts w:ascii="David" w:eastAsia="Times New Roman" w:hAnsi="David" w:cs="David"/>
                <w:b/>
                <w:bCs/>
                <w:rtl/>
              </w:rPr>
            </w:pPr>
            <w:r>
              <w:rPr>
                <w:rFonts w:ascii="David" w:eastAsia="Times New Roman" w:hAnsi="David" w:cs="David" w:hint="cs"/>
                <w:b/>
                <w:bCs/>
                <w:rtl/>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537AF7" w:rsidRPr="002C3D30" w:rsidRDefault="00537AF7" w:rsidP="00537AF7">
            <w:pPr>
              <w:bidi/>
              <w:contextualSpacing/>
              <w:jc w:val="center"/>
              <w:rPr>
                <w:rFonts w:ascii="David" w:eastAsia="Times New Roman" w:hAnsi="David" w:cs="David"/>
                <w:rtl/>
              </w:rPr>
            </w:pPr>
            <w:r w:rsidRPr="002C3D30">
              <w:rPr>
                <w:rFonts w:ascii="David" w:eastAsia="Times New Roman" w:hAnsi="David" w:cs="David"/>
                <w:rtl/>
              </w:rPr>
              <w:t>אי.בי.אי תשתיות פיננסיות בע"מ</w:t>
            </w:r>
            <w:r>
              <w:rPr>
                <w:rFonts w:ascii="David" w:eastAsia="Times New Roman" w:hAnsi="David" w:cs="David" w:hint="cs"/>
                <w:rtl/>
              </w:rPr>
              <w:t xml:space="preserve"> היא השותף הכללי</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שותפויות נדל"ן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515980530</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7</w:t>
            </w:r>
            <w:r w:rsidRPr="002C3D30">
              <w:rPr>
                <w:rFonts w:ascii="David" w:eastAsia="Times New Roman" w:hAnsi="David" w:cs="David" w:hint="cs"/>
                <w:rtl/>
              </w:rPr>
              <w:t>5</w:t>
            </w:r>
            <w:r w:rsidRPr="002C3D30">
              <w:rPr>
                <w:rFonts w:ascii="David" w:eastAsia="Times New Roman" w:hAnsi="David" w:cs="David"/>
                <w:rtl/>
              </w:rPr>
              <w:t>%</w:t>
            </w: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923238" w:rsidP="00923238">
            <w:pPr>
              <w:bidi/>
              <w:contextualSpacing/>
              <w:jc w:val="center"/>
              <w:rPr>
                <w:rFonts w:ascii="David" w:eastAsia="Times New Roman" w:hAnsi="David" w:cs="David"/>
                <w:rtl/>
              </w:rPr>
            </w:pPr>
            <w:r>
              <w:rPr>
                <w:rFonts w:ascii="David" w:eastAsia="Times New Roman" w:hAnsi="David" w:cs="David" w:hint="cs"/>
                <w:rtl/>
              </w:rPr>
              <w:t xml:space="preserve">אי.בי.אי </w:t>
            </w:r>
            <w:r w:rsidR="002C3D30" w:rsidRPr="002C3D30">
              <w:rPr>
                <w:rFonts w:ascii="David" w:eastAsia="Times New Roman" w:hAnsi="David" w:cs="David"/>
                <w:rtl/>
              </w:rPr>
              <w:t xml:space="preserve">קוואלטי </w:t>
            </w:r>
            <w:r>
              <w:rPr>
                <w:rFonts w:ascii="David" w:eastAsia="Times New Roman" w:hAnsi="David" w:cs="David" w:hint="cs"/>
                <w:rtl/>
              </w:rPr>
              <w:t xml:space="preserve">קרדיט </w:t>
            </w:r>
            <w:r w:rsidR="002C3D30" w:rsidRPr="002C3D30">
              <w:rPr>
                <w:rFonts w:ascii="David" w:eastAsia="Times New Roman" w:hAnsi="David" w:cs="David"/>
                <w:rtl/>
              </w:rPr>
              <w:t>ואחזקות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tl/>
              </w:rPr>
            </w:pPr>
            <w:r w:rsidRPr="002D19F8">
              <w:rPr>
                <w:rFonts w:ascii="David" w:eastAsia="Times New Roman" w:hAnsi="David" w:cs="David"/>
                <w:b/>
                <w:bCs/>
                <w:rtl/>
              </w:rPr>
              <w:t>515396448</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70%</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923238" w:rsidP="00591089">
            <w:pPr>
              <w:bidi/>
              <w:contextualSpacing/>
              <w:jc w:val="center"/>
              <w:rPr>
                <w:rFonts w:ascii="David" w:eastAsia="Times New Roman" w:hAnsi="David" w:cs="David"/>
              </w:rPr>
            </w:pPr>
            <w:r>
              <w:rPr>
                <w:rFonts w:ascii="David" w:eastAsia="Times New Roman" w:hAnsi="David" w:cs="David" w:hint="cs"/>
                <w:rtl/>
              </w:rPr>
              <w:t xml:space="preserve">אי.בי.אי </w:t>
            </w:r>
            <w:r w:rsidRPr="002C3D30">
              <w:rPr>
                <w:rFonts w:ascii="David" w:eastAsia="Times New Roman" w:hAnsi="David" w:cs="David"/>
                <w:rtl/>
              </w:rPr>
              <w:t xml:space="preserve">קוואלטי </w:t>
            </w:r>
            <w:r>
              <w:rPr>
                <w:rFonts w:ascii="David" w:eastAsia="Times New Roman" w:hAnsi="David" w:cs="David" w:hint="cs"/>
                <w:rtl/>
              </w:rPr>
              <w:t xml:space="preserve">קרדיט </w:t>
            </w:r>
            <w:r w:rsidR="002C3D30" w:rsidRPr="002C3D30">
              <w:rPr>
                <w:rFonts w:ascii="David" w:eastAsia="Times New Roman" w:hAnsi="David" w:cs="David" w:hint="cs"/>
                <w:rtl/>
              </w:rPr>
              <w:t>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bidi/>
              <w:contextualSpacing/>
              <w:jc w:val="center"/>
              <w:rPr>
                <w:rFonts w:ascii="David" w:eastAsia="Times New Roman" w:hAnsi="David" w:cs="David"/>
                <w:b/>
                <w:bCs/>
              </w:rPr>
            </w:pPr>
            <w:r w:rsidRPr="002D19F8">
              <w:rPr>
                <w:rFonts w:ascii="David" w:eastAsia="Times New Roman" w:hAnsi="David" w:cs="David"/>
                <w:b/>
                <w:bCs/>
                <w:rtl/>
              </w:rPr>
              <w:t>515137693</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100% על ידי</w:t>
            </w:r>
          </w:p>
          <w:p w:rsidR="002C3D30" w:rsidRPr="002C3D30" w:rsidRDefault="000C4EA3" w:rsidP="00537AF7">
            <w:pPr>
              <w:bidi/>
              <w:contextualSpacing/>
              <w:jc w:val="center"/>
              <w:rPr>
                <w:rFonts w:ascii="David" w:eastAsia="Times New Roman" w:hAnsi="David" w:cs="David"/>
                <w:rtl/>
              </w:rPr>
            </w:pPr>
            <w:r>
              <w:rPr>
                <w:rFonts w:ascii="David" w:eastAsia="Times New Roman" w:hAnsi="David" w:cs="David" w:hint="cs"/>
                <w:rtl/>
              </w:rPr>
              <w:t xml:space="preserve">אי.בי.אי </w:t>
            </w:r>
            <w:r w:rsidRPr="002C3D30">
              <w:rPr>
                <w:rFonts w:ascii="David" w:eastAsia="Times New Roman" w:hAnsi="David" w:cs="David"/>
                <w:rtl/>
              </w:rPr>
              <w:t xml:space="preserve">קוואלטי </w:t>
            </w:r>
            <w:r>
              <w:rPr>
                <w:rFonts w:ascii="David" w:eastAsia="Times New Roman" w:hAnsi="David" w:cs="David" w:hint="cs"/>
                <w:rtl/>
              </w:rPr>
              <w:t xml:space="preserve">קרדיט </w:t>
            </w:r>
            <w:r w:rsidR="002C3D30" w:rsidRPr="002C3D30">
              <w:rPr>
                <w:rFonts w:ascii="David" w:eastAsia="Times New Roman" w:hAnsi="David" w:cs="David"/>
                <w:rtl/>
              </w:rPr>
              <w:t xml:space="preserve"> ואחזקות בע"מ</w:t>
            </w:r>
          </w:p>
        </w:tc>
      </w:tr>
      <w:tr w:rsidR="000273EE" w:rsidRPr="002C3D30" w:rsidTr="00E80944">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273EE" w:rsidRPr="002C3D30" w:rsidRDefault="000273EE" w:rsidP="002C3D30">
            <w:pPr>
              <w:bidi/>
              <w:contextualSpacing/>
              <w:jc w:val="center"/>
              <w:rPr>
                <w:rFonts w:ascii="David" w:eastAsia="Times New Roman" w:hAnsi="David" w:cs="David"/>
                <w:rtl/>
              </w:rPr>
            </w:pPr>
            <w:proofErr w:type="spellStart"/>
            <w:r w:rsidRPr="002C3D30">
              <w:rPr>
                <w:rFonts w:ascii="David" w:eastAsia="Times New Roman" w:hAnsi="David" w:cs="David"/>
                <w:rtl/>
              </w:rPr>
              <w:t>קוואלטי</w:t>
            </w:r>
            <w:proofErr w:type="spellEnd"/>
            <w:r w:rsidRPr="002C3D30">
              <w:rPr>
                <w:rFonts w:ascii="David" w:eastAsia="Times New Roman" w:hAnsi="David" w:cs="David"/>
                <w:rtl/>
              </w:rPr>
              <w:t xml:space="preserve"> קרדיט </w:t>
            </w:r>
            <w:proofErr w:type="spellStart"/>
            <w:r w:rsidRPr="002C3D30">
              <w:rPr>
                <w:rFonts w:ascii="David" w:eastAsia="Times New Roman" w:hAnsi="David" w:cs="David"/>
                <w:rtl/>
              </w:rPr>
              <w:t>פאנד</w:t>
            </w:r>
            <w:proofErr w:type="spellEnd"/>
            <w:r w:rsidRPr="002C3D30">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273EE" w:rsidRPr="002D19F8" w:rsidRDefault="000273EE" w:rsidP="002C3D30">
            <w:pPr>
              <w:bidi/>
              <w:contextualSpacing/>
              <w:jc w:val="center"/>
              <w:rPr>
                <w:rFonts w:ascii="David" w:eastAsia="Times New Roman" w:hAnsi="David" w:cs="David"/>
                <w:b/>
                <w:bCs/>
                <w:rtl/>
              </w:rPr>
            </w:pPr>
            <w:r w:rsidRPr="002D19F8">
              <w:rPr>
                <w:rFonts w:ascii="David" w:eastAsia="Times New Roman" w:hAnsi="David" w:cs="David"/>
                <w:b/>
                <w:bCs/>
                <w:rtl/>
              </w:rPr>
              <w:t>505253363</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0273EE" w:rsidRPr="002C3D30" w:rsidRDefault="000273EE" w:rsidP="002C3D30">
            <w:pPr>
              <w:bidi/>
              <w:contextualSpacing/>
              <w:jc w:val="center"/>
              <w:rPr>
                <w:rFonts w:ascii="David" w:eastAsia="Times New Roman" w:hAnsi="David" w:cs="David"/>
              </w:rPr>
            </w:pPr>
            <w:r>
              <w:rPr>
                <w:rFonts w:ascii="David" w:eastAsia="Times New Roman" w:hAnsi="David" w:cs="David" w:hint="cs"/>
                <w:rtl/>
              </w:rPr>
              <w:t xml:space="preserve">אי.בי.אי </w:t>
            </w:r>
            <w:r w:rsidRPr="002C3D30">
              <w:rPr>
                <w:rFonts w:ascii="David" w:eastAsia="Times New Roman" w:hAnsi="David" w:cs="David"/>
                <w:rtl/>
              </w:rPr>
              <w:t xml:space="preserve">קוואלטי </w:t>
            </w:r>
            <w:r>
              <w:rPr>
                <w:rFonts w:ascii="David" w:eastAsia="Times New Roman" w:hAnsi="David" w:cs="David" w:hint="cs"/>
                <w:rtl/>
              </w:rPr>
              <w:t xml:space="preserve">קרדיט </w:t>
            </w:r>
            <w:r w:rsidRPr="002C3D30">
              <w:rPr>
                <w:rFonts w:ascii="David" w:eastAsia="Times New Roman" w:hAnsi="David" w:cs="David" w:hint="cs"/>
                <w:rtl/>
              </w:rPr>
              <w:t>בע"מ</w:t>
            </w:r>
            <w:r w:rsidRPr="002C3D30" w:rsidDel="00D257C0">
              <w:rPr>
                <w:rFonts w:ascii="David" w:eastAsia="Times New Roman" w:hAnsi="David" w:cs="David" w:hint="cs"/>
                <w:rtl/>
              </w:rPr>
              <w:t xml:space="preserve"> </w:t>
            </w:r>
            <w:r w:rsidRPr="002C3D30">
              <w:rPr>
                <w:rFonts w:ascii="David" w:eastAsia="Times New Roman" w:hAnsi="David" w:cs="David" w:hint="cs"/>
                <w:rtl/>
              </w:rPr>
              <w:t>היא השותף הכללי</w:t>
            </w:r>
          </w:p>
        </w:tc>
      </w:tr>
      <w:tr w:rsidR="000273EE" w:rsidRPr="002C3D30" w:rsidTr="00E80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273EE" w:rsidRPr="002C3D30" w:rsidRDefault="000273EE" w:rsidP="002C3D30">
            <w:pPr>
              <w:bidi/>
              <w:contextualSpacing/>
              <w:jc w:val="center"/>
              <w:rPr>
                <w:rFonts w:ascii="David" w:eastAsia="Times New Roman" w:hAnsi="David" w:cs="David"/>
                <w:rtl/>
              </w:rPr>
            </w:pPr>
            <w:proofErr w:type="spellStart"/>
            <w:r w:rsidRPr="002C3D30">
              <w:rPr>
                <w:rFonts w:ascii="David" w:eastAsia="Times New Roman" w:hAnsi="David" w:cs="David"/>
                <w:rtl/>
              </w:rPr>
              <w:t>קוואלטי</w:t>
            </w:r>
            <w:proofErr w:type="spellEnd"/>
            <w:r w:rsidRPr="002C3D30">
              <w:rPr>
                <w:rFonts w:ascii="David" w:eastAsia="Times New Roman" w:hAnsi="David" w:cs="David"/>
                <w:rtl/>
              </w:rPr>
              <w:t xml:space="preserve"> קרדיט </w:t>
            </w:r>
            <w:proofErr w:type="spellStart"/>
            <w:r w:rsidRPr="002C3D30">
              <w:rPr>
                <w:rFonts w:ascii="David" w:eastAsia="Times New Roman" w:hAnsi="David" w:cs="David"/>
                <w:rtl/>
              </w:rPr>
              <w:t>פאנד</w:t>
            </w:r>
            <w:proofErr w:type="spellEnd"/>
            <w:r w:rsidRPr="002C3D30">
              <w:rPr>
                <w:rFonts w:ascii="David" w:eastAsia="Times New Roman" w:hAnsi="David" w:cs="David"/>
                <w:rtl/>
              </w:rPr>
              <w:t xml:space="preserve">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273EE" w:rsidRPr="002D19F8" w:rsidRDefault="000273EE" w:rsidP="002C3D30">
            <w:pPr>
              <w:bidi/>
              <w:contextualSpacing/>
              <w:jc w:val="center"/>
              <w:rPr>
                <w:rFonts w:ascii="David" w:eastAsia="Times New Roman" w:hAnsi="David" w:cs="David"/>
                <w:b/>
                <w:bCs/>
                <w:rtl/>
              </w:rPr>
            </w:pPr>
            <w:r w:rsidRPr="002D19F8">
              <w:rPr>
                <w:rFonts w:ascii="David" w:eastAsia="Times New Roman" w:hAnsi="David" w:cs="David"/>
                <w:b/>
                <w:bCs/>
                <w:rtl/>
              </w:rPr>
              <w:t>550273312</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0273EE" w:rsidRPr="002C3D30" w:rsidRDefault="000273EE" w:rsidP="002C3D30">
            <w:pPr>
              <w:bidi/>
              <w:contextualSpacing/>
              <w:jc w:val="center"/>
              <w:rPr>
                <w:rFonts w:ascii="David" w:eastAsia="Times New Roman" w:hAnsi="David" w:cs="Times New Roman"/>
                <w:szCs w:val="24"/>
                <w:highlight w:val="yellow"/>
              </w:rPr>
            </w:pPr>
          </w:p>
        </w:tc>
      </w:tr>
      <w:tr w:rsidR="000273EE" w:rsidRPr="002C3D30" w:rsidTr="00E80944">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273EE" w:rsidRPr="002C3D30" w:rsidRDefault="000273EE" w:rsidP="002C3D30">
            <w:pPr>
              <w:bidi/>
              <w:contextualSpacing/>
              <w:jc w:val="center"/>
              <w:rPr>
                <w:rFonts w:ascii="David" w:eastAsia="Times New Roman" w:hAnsi="David" w:cs="David"/>
                <w:rtl/>
              </w:rPr>
            </w:pPr>
            <w:proofErr w:type="spellStart"/>
            <w:r w:rsidRPr="002C3D30">
              <w:rPr>
                <w:rFonts w:ascii="David" w:eastAsia="Times New Roman" w:hAnsi="David" w:cs="David"/>
                <w:rtl/>
              </w:rPr>
              <w:t>קוואלטי</w:t>
            </w:r>
            <w:proofErr w:type="spellEnd"/>
            <w:r w:rsidRPr="002C3D30">
              <w:rPr>
                <w:rFonts w:ascii="David" w:eastAsia="Times New Roman" w:hAnsi="David" w:cs="David"/>
                <w:rtl/>
              </w:rPr>
              <w:t xml:space="preserve"> קרדיט </w:t>
            </w:r>
            <w:proofErr w:type="spellStart"/>
            <w:r w:rsidRPr="002C3D30">
              <w:rPr>
                <w:rFonts w:ascii="David" w:eastAsia="Times New Roman" w:hAnsi="David" w:cs="David"/>
                <w:rtl/>
              </w:rPr>
              <w:t>פאנד</w:t>
            </w:r>
            <w:proofErr w:type="spellEnd"/>
            <w:r w:rsidRPr="002C3D30">
              <w:rPr>
                <w:rFonts w:ascii="David" w:eastAsia="Times New Roman" w:hAnsi="David" w:cs="David"/>
                <w:rtl/>
              </w:rPr>
              <w:t xml:space="preserve"> 3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273EE" w:rsidRPr="002D19F8" w:rsidRDefault="000273EE" w:rsidP="002C3D30">
            <w:pPr>
              <w:bidi/>
              <w:contextualSpacing/>
              <w:jc w:val="center"/>
              <w:rPr>
                <w:rFonts w:ascii="David" w:eastAsia="Times New Roman" w:hAnsi="David" w:cs="David"/>
                <w:b/>
                <w:bCs/>
                <w:rtl/>
              </w:rPr>
            </w:pPr>
            <w:r w:rsidRPr="002D19F8">
              <w:rPr>
                <w:rFonts w:ascii="David" w:eastAsia="Times New Roman" w:hAnsi="David" w:cs="David"/>
                <w:b/>
                <w:bCs/>
                <w:rtl/>
              </w:rPr>
              <w:t>540282779</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0273EE" w:rsidRPr="002C3D30" w:rsidRDefault="000273EE" w:rsidP="002C3D30">
            <w:pPr>
              <w:bidi/>
              <w:contextualSpacing/>
              <w:jc w:val="center"/>
              <w:rPr>
                <w:rFonts w:ascii="David" w:eastAsia="Times New Roman" w:hAnsi="David" w:cs="Times New Roman"/>
                <w:szCs w:val="24"/>
                <w:highlight w:val="yellow"/>
              </w:rPr>
            </w:pPr>
          </w:p>
        </w:tc>
      </w:tr>
      <w:tr w:rsidR="000273EE" w:rsidRPr="002C3D30" w:rsidTr="00E562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273EE" w:rsidRPr="002C3D30" w:rsidRDefault="000273EE" w:rsidP="000273EE">
            <w:pPr>
              <w:bidi/>
              <w:contextualSpacing/>
              <w:jc w:val="center"/>
              <w:rPr>
                <w:rFonts w:ascii="David" w:eastAsia="Times New Roman" w:hAnsi="David" w:cs="David"/>
                <w:rtl/>
              </w:rPr>
            </w:pPr>
            <w:proofErr w:type="spellStart"/>
            <w:r>
              <w:rPr>
                <w:rFonts w:ascii="David" w:eastAsia="Times New Roman" w:hAnsi="David" w:cs="David" w:hint="cs"/>
                <w:rtl/>
              </w:rPr>
              <w:t>אי.בי.אי</w:t>
            </w:r>
            <w:proofErr w:type="spellEnd"/>
            <w:r>
              <w:rPr>
                <w:rFonts w:ascii="David" w:eastAsia="Times New Roman" w:hAnsi="David" w:cs="David" w:hint="cs"/>
                <w:rtl/>
              </w:rPr>
              <w:t xml:space="preserve"> </w:t>
            </w:r>
            <w:proofErr w:type="spellStart"/>
            <w:r>
              <w:rPr>
                <w:rFonts w:ascii="David" w:eastAsia="Times New Roman" w:hAnsi="David" w:cs="David" w:hint="cs"/>
                <w:rtl/>
              </w:rPr>
              <w:t>קוואלטי</w:t>
            </w:r>
            <w:proofErr w:type="spellEnd"/>
            <w:r>
              <w:rPr>
                <w:rFonts w:ascii="David" w:eastAsia="Times New Roman" w:hAnsi="David" w:cs="David" w:hint="cs"/>
                <w:rtl/>
              </w:rPr>
              <w:t xml:space="preserve"> קרדיט לונג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273EE" w:rsidRPr="002D19F8" w:rsidRDefault="000273EE" w:rsidP="000273EE">
            <w:pPr>
              <w:bidi/>
              <w:contextualSpacing/>
              <w:jc w:val="center"/>
              <w:rPr>
                <w:rFonts w:ascii="David" w:eastAsia="Times New Roman" w:hAnsi="David" w:cs="David"/>
                <w:b/>
                <w:bCs/>
                <w:rtl/>
              </w:rPr>
            </w:pPr>
            <w:r w:rsidRPr="00952C5C">
              <w:rPr>
                <w:rFonts w:ascii="David" w:eastAsia="Times New Roman" w:hAnsi="David" w:cs="David"/>
                <w:b/>
                <w:bCs/>
                <w:rtl/>
              </w:rPr>
              <w:t>540330685</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0273EE" w:rsidRPr="002C3D30" w:rsidRDefault="000273EE" w:rsidP="000273EE">
            <w:pPr>
              <w:bidi/>
              <w:contextualSpacing/>
              <w:jc w:val="center"/>
              <w:rPr>
                <w:rFonts w:ascii="David" w:eastAsia="Times New Roman" w:hAnsi="David" w:cs="Times New Roman"/>
                <w:szCs w:val="24"/>
                <w:highlight w:val="yellow"/>
              </w:rPr>
            </w:pPr>
          </w:p>
        </w:tc>
      </w:tr>
      <w:tr w:rsidR="002C3D30"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proofErr w:type="spellStart"/>
            <w:r w:rsidRPr="002C3D30">
              <w:rPr>
                <w:rFonts w:ascii="David" w:eastAsia="Times New Roman" w:hAnsi="David" w:cs="David" w:hint="cs"/>
                <w:rtl/>
              </w:rPr>
              <w:t>אי.בי.אי</w:t>
            </w:r>
            <w:proofErr w:type="spellEnd"/>
            <w:r w:rsidRPr="002C3D30">
              <w:rPr>
                <w:rFonts w:ascii="David" w:eastAsia="Times New Roman" w:hAnsi="David" w:cs="David" w:hint="cs"/>
                <w:rtl/>
              </w:rPr>
              <w:t xml:space="preserve"> תבל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contextualSpacing/>
              <w:jc w:val="center"/>
              <w:rPr>
                <w:rFonts w:ascii="David" w:eastAsia="Times New Roman" w:hAnsi="David" w:cs="David"/>
                <w:b/>
                <w:bCs/>
              </w:rPr>
            </w:pPr>
            <w:r w:rsidRPr="002D19F8">
              <w:rPr>
                <w:rFonts w:ascii="David" w:eastAsia="Times New Roman" w:hAnsi="David" w:cs="David"/>
                <w:b/>
                <w:bCs/>
              </w:rPr>
              <w:t>515745875</w:t>
            </w:r>
          </w:p>
          <w:p w:rsidR="002C3D30" w:rsidRPr="002D19F8" w:rsidRDefault="002C3D30" w:rsidP="002C3D30">
            <w:pPr>
              <w:bidi/>
              <w:contextualSpacing/>
              <w:jc w:val="center"/>
              <w:rPr>
                <w:rFonts w:ascii="David" w:eastAsia="Times New Roman" w:hAnsi="David" w:cs="David"/>
                <w:b/>
                <w:bCs/>
                <w:rtl/>
              </w:rPr>
            </w:pP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65%</w:t>
            </w:r>
          </w:p>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 xml:space="preserve">על ידי </w:t>
            </w:r>
            <w:r w:rsidRPr="002C3D30">
              <w:rPr>
                <w:rFonts w:ascii="David" w:eastAsia="Times New Roman" w:hAnsi="David" w:cs="David"/>
                <w:rtl/>
              </w:rPr>
              <w:t>אי.בי.אי פולין בע"מ</w:t>
            </w: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פילאר ברלין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contextualSpacing/>
              <w:jc w:val="center"/>
              <w:rPr>
                <w:rFonts w:ascii="David" w:eastAsia="Times New Roman" w:hAnsi="David" w:cs="David"/>
                <w:b/>
                <w:bCs/>
              </w:rPr>
            </w:pPr>
            <w:r w:rsidRPr="002D19F8">
              <w:rPr>
                <w:rFonts w:ascii="David" w:eastAsia="Times New Roman" w:hAnsi="David" w:cs="David"/>
                <w:b/>
                <w:bCs/>
              </w:rPr>
              <w:t>516224573</w:t>
            </w:r>
          </w:p>
          <w:p w:rsidR="002C3D30" w:rsidRPr="002D19F8" w:rsidRDefault="002C3D30" w:rsidP="002C3D30">
            <w:pPr>
              <w:contextualSpacing/>
              <w:jc w:val="center"/>
              <w:rPr>
                <w:rFonts w:ascii="David" w:eastAsia="Times New Roman" w:hAnsi="David" w:cs="David"/>
                <w:b/>
                <w:bCs/>
              </w:rPr>
            </w:pP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hint="cs"/>
                <w:rtl/>
              </w:rPr>
              <w:t>100% על ידי אי.בי.אי שותפויות נדל"ן בע"מ</w:t>
            </w:r>
          </w:p>
          <w:p w:rsidR="002C3D30" w:rsidRPr="002C3D30" w:rsidRDefault="002C3D30" w:rsidP="002C3D30">
            <w:pPr>
              <w:bidi/>
              <w:contextualSpacing/>
              <w:jc w:val="center"/>
              <w:rPr>
                <w:rFonts w:ascii="David" w:eastAsia="Times New Roman" w:hAnsi="David" w:cs="David"/>
                <w:rtl/>
              </w:rPr>
            </w:pPr>
          </w:p>
        </w:tc>
      </w:tr>
      <w:tr w:rsidR="00C00B98"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C00B98" w:rsidRPr="0071220A" w:rsidRDefault="00C00B98" w:rsidP="00C00B98">
            <w:pPr>
              <w:bidi/>
              <w:contextualSpacing/>
              <w:jc w:val="center"/>
              <w:rPr>
                <w:rFonts w:ascii="David" w:eastAsia="Times New Roman" w:hAnsi="David" w:cs="David"/>
              </w:rPr>
            </w:pPr>
            <w:r w:rsidRPr="0071220A">
              <w:rPr>
                <w:rFonts w:ascii="David" w:eastAsia="Times New Roman" w:hAnsi="David" w:cs="David"/>
                <w:rtl/>
              </w:rPr>
              <w:t>אי.בי.אי פילאר גרמניה בע"מ</w:t>
            </w:r>
          </w:p>
          <w:p w:rsidR="00C00B98" w:rsidRPr="002C3D30" w:rsidRDefault="00C00B98" w:rsidP="00C00B98">
            <w:pPr>
              <w:bidi/>
              <w:contextualSpacing/>
              <w:jc w:val="center"/>
              <w:rPr>
                <w:rFonts w:ascii="David" w:eastAsia="Times New Roman" w:hAnsi="David" w:cs="David"/>
                <w:rtl/>
              </w:rPr>
            </w:pP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C00B98" w:rsidRPr="0071220A" w:rsidRDefault="00C00B98" w:rsidP="00C00B98">
            <w:pPr>
              <w:contextualSpacing/>
              <w:jc w:val="center"/>
              <w:rPr>
                <w:rFonts w:ascii="David" w:eastAsia="Times New Roman" w:hAnsi="David" w:cs="David"/>
                <w:b/>
                <w:bCs/>
              </w:rPr>
            </w:pPr>
            <w:r w:rsidRPr="0071220A">
              <w:rPr>
                <w:rFonts w:ascii="David" w:eastAsia="Times New Roman" w:hAnsi="David" w:cs="David"/>
                <w:b/>
                <w:bCs/>
              </w:rPr>
              <w:t>516717394</w:t>
            </w:r>
          </w:p>
          <w:p w:rsidR="00C00B98" w:rsidRPr="002D19F8" w:rsidRDefault="00C00B98" w:rsidP="00C00B98">
            <w:pPr>
              <w:contextualSpacing/>
              <w:jc w:val="center"/>
              <w:rPr>
                <w:rFonts w:ascii="David" w:eastAsia="Times New Roman" w:hAnsi="David" w:cs="David"/>
                <w:b/>
                <w:bCs/>
              </w:rPr>
            </w:pP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C00B98" w:rsidRPr="002C3D30" w:rsidRDefault="00C00B98" w:rsidP="00C00B98">
            <w:pPr>
              <w:bidi/>
              <w:contextualSpacing/>
              <w:jc w:val="center"/>
              <w:rPr>
                <w:rFonts w:ascii="David" w:eastAsia="Times New Roman" w:hAnsi="David" w:cs="David"/>
                <w:rtl/>
              </w:rPr>
            </w:pPr>
          </w:p>
        </w:tc>
      </w:tr>
      <w:tr w:rsidR="002C3D30"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2C3D30" w:rsidRPr="002C3D30" w:rsidRDefault="002C3D30" w:rsidP="002C3D30">
            <w:pPr>
              <w:bidi/>
              <w:contextualSpacing/>
              <w:jc w:val="center"/>
              <w:rPr>
                <w:rFonts w:ascii="David" w:eastAsia="Times New Roman" w:hAnsi="David" w:cs="David"/>
                <w:rtl/>
              </w:rPr>
            </w:pPr>
            <w:r w:rsidRPr="002C3D30">
              <w:rPr>
                <w:rFonts w:ascii="David" w:eastAsia="Times New Roman" w:hAnsi="David" w:cs="David"/>
                <w:rtl/>
              </w:rPr>
              <w:t>אי.בי.אי פילאר דיסלדורף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2C3D30" w:rsidRPr="002D19F8" w:rsidRDefault="002C3D30" w:rsidP="002C3D30">
            <w:pPr>
              <w:contextualSpacing/>
              <w:jc w:val="center"/>
              <w:rPr>
                <w:rFonts w:ascii="David" w:eastAsia="Times New Roman" w:hAnsi="David" w:cs="David"/>
                <w:b/>
                <w:bCs/>
              </w:rPr>
            </w:pPr>
            <w:r w:rsidRPr="002D19F8">
              <w:rPr>
                <w:rFonts w:ascii="David" w:eastAsia="Times New Roman" w:hAnsi="David" w:cs="David"/>
                <w:b/>
                <w:bCs/>
              </w:rPr>
              <w:t>516266798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2C3D30" w:rsidRPr="002C3D30" w:rsidRDefault="002C3D30" w:rsidP="002C3D30">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פילאר</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ג'קסונוויל</w:t>
            </w:r>
            <w:proofErr w:type="spellEnd"/>
            <w:r w:rsidRPr="002C3D30">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5D3E4B">
            <w:pPr>
              <w:contextualSpacing/>
              <w:jc w:val="center"/>
              <w:rPr>
                <w:rFonts w:ascii="David" w:eastAsia="Times New Roman" w:hAnsi="David" w:cs="David"/>
                <w:b/>
                <w:bCs/>
              </w:rPr>
            </w:pPr>
            <w:r w:rsidRPr="002D19F8">
              <w:rPr>
                <w:rFonts w:ascii="David" w:eastAsia="Times New Roman" w:hAnsi="David" w:cs="David"/>
                <w:b/>
                <w:bCs/>
              </w:rPr>
              <w:t>5402971</w:t>
            </w:r>
            <w:r>
              <w:rPr>
                <w:rFonts w:ascii="David" w:eastAsia="Times New Roman" w:hAnsi="David" w:cs="David"/>
                <w:b/>
                <w:bCs/>
              </w:rPr>
              <w:t>9</w:t>
            </w:r>
            <w:r w:rsidRPr="002D19F8">
              <w:rPr>
                <w:rFonts w:ascii="David" w:eastAsia="Times New Roman" w:hAnsi="David" w:cs="David"/>
                <w:b/>
                <w:bCs/>
              </w:rPr>
              <w:t>9</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BB4171" w:rsidRPr="002C3D30" w:rsidRDefault="00BB4171" w:rsidP="00AF5F2B">
            <w:pPr>
              <w:bidi/>
              <w:contextualSpacing/>
              <w:jc w:val="center"/>
              <w:rPr>
                <w:rFonts w:ascii="David" w:eastAsia="Times New Roman" w:hAnsi="David" w:cs="David"/>
                <w:rtl/>
              </w:rPr>
            </w:pPr>
            <w:r w:rsidRPr="002C3D30">
              <w:rPr>
                <w:rFonts w:ascii="David" w:eastAsia="Times New Roman" w:hAnsi="David" w:cs="David" w:hint="cs"/>
                <w:rtl/>
              </w:rPr>
              <w:t>אי.בי.אי שותפויות נדל"ן בע"מ היא השותף הכללי</w:t>
            </w:r>
          </w:p>
          <w:p w:rsidR="00BB4171" w:rsidRPr="002C3D30" w:rsidRDefault="00BB4171" w:rsidP="003B196D">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פילאר</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שארלוט</w:t>
            </w:r>
            <w:proofErr w:type="spellEnd"/>
            <w:r w:rsidRPr="002C3D30">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540289543</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r w:rsidRPr="002C3D30">
              <w:rPr>
                <w:rFonts w:ascii="David" w:eastAsia="Times New Roman" w:hAnsi="David" w:cs="David"/>
                <w:rtl/>
              </w:rPr>
              <w:t>אי.בי.אי פילאר וושינגטון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540294188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r w:rsidRPr="002C3D30">
              <w:rPr>
                <w:rFonts w:ascii="David" w:eastAsia="Times New Roman" w:hAnsi="David" w:cs="David"/>
                <w:rtl/>
              </w:rPr>
              <w:lastRenderedPageBreak/>
              <w:t>אי.בי.אי פילאר דאלאס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540289428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פילאר</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טמפה</w:t>
            </w:r>
            <w:proofErr w:type="spellEnd"/>
            <w:r w:rsidRPr="002C3D30">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540289410</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r w:rsidRPr="002C3D30">
              <w:rPr>
                <w:rFonts w:ascii="David" w:eastAsia="Times New Roman" w:hAnsi="David" w:cs="David"/>
                <w:rtl/>
              </w:rPr>
              <w:t>אי.בי.אי פילאר יוסטון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540292273</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r w:rsidRPr="002C3D30">
              <w:rPr>
                <w:rFonts w:ascii="David" w:eastAsia="Times New Roman" w:hAnsi="David" w:cs="David"/>
                <w:rtl/>
              </w:rPr>
              <w:t>אי.בי.אי פילאר דאלאס טקסס 3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540292265</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r w:rsidRPr="002C3D30">
              <w:rPr>
                <w:rFonts w:ascii="David" w:eastAsia="Times New Roman" w:hAnsi="David" w:cs="David"/>
                <w:rtl/>
              </w:rPr>
              <w:t>אי.בי.אי פילאר דאלאס 4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540294832</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2C3D30">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פילאר</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דנבר</w:t>
            </w:r>
            <w:proofErr w:type="spellEnd"/>
            <w:r w:rsidRPr="002C3D30">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C3D30">
            <w:pPr>
              <w:contextualSpacing/>
              <w:jc w:val="center"/>
              <w:rPr>
                <w:rFonts w:ascii="David" w:eastAsia="Times New Roman" w:hAnsi="David" w:cs="David"/>
                <w:b/>
                <w:bCs/>
              </w:rPr>
            </w:pPr>
            <w:r w:rsidRPr="002D19F8">
              <w:rPr>
                <w:rFonts w:ascii="David" w:eastAsia="Times New Roman" w:hAnsi="David" w:cs="David"/>
                <w:b/>
                <w:bCs/>
              </w:rPr>
              <w:t>540291580</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591089">
            <w:pPr>
              <w:bidi/>
              <w:jc w:val="center"/>
              <w:rPr>
                <w:rFonts w:ascii="David" w:eastAsia="Times New Roman" w:hAnsi="David" w:cs="David"/>
                <w:rtl/>
              </w:rPr>
            </w:pPr>
            <w:proofErr w:type="spellStart"/>
            <w:r w:rsidRPr="00EB4459">
              <w:rPr>
                <w:rFonts w:ascii="David" w:eastAsia="Times New Roman" w:hAnsi="David" w:cs="David"/>
                <w:rtl/>
              </w:rPr>
              <w:t>אי.בי.אי</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פילאר</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מגדבורג</w:t>
            </w:r>
            <w:proofErr w:type="spellEnd"/>
            <w:r w:rsidRPr="00EB4459">
              <w:rPr>
                <w:rFonts w:ascii="David" w:eastAsia="Times New Roman" w:hAnsi="David" w:cs="David"/>
                <w:rtl/>
              </w:rPr>
              <w:t xml:space="preserve"> 1,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A7051">
            <w:pPr>
              <w:contextualSpacing/>
              <w:jc w:val="center"/>
              <w:rPr>
                <w:rFonts w:ascii="David" w:eastAsia="Times New Roman" w:hAnsi="David" w:cs="David"/>
                <w:b/>
                <w:bCs/>
              </w:rPr>
            </w:pPr>
            <w:r w:rsidRPr="00D97C60">
              <w:rPr>
                <w:rFonts w:ascii="David" w:eastAsia="Times New Roman" w:hAnsi="David" w:cs="David"/>
                <w:b/>
                <w:bCs/>
              </w:rPr>
              <w:t>540306339</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591089">
            <w:pPr>
              <w:bidi/>
              <w:jc w:val="center"/>
              <w:rPr>
                <w:rFonts w:ascii="David" w:eastAsia="Times New Roman" w:hAnsi="David" w:cs="David"/>
                <w:rtl/>
              </w:rPr>
            </w:pPr>
            <w:proofErr w:type="spellStart"/>
            <w:r w:rsidRPr="00EB4459">
              <w:rPr>
                <w:rFonts w:ascii="David" w:eastAsia="Times New Roman" w:hAnsi="David" w:cs="David"/>
                <w:rtl/>
              </w:rPr>
              <w:t>אי.בי.אי</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פילאר</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מגדבורג</w:t>
            </w:r>
            <w:proofErr w:type="spellEnd"/>
            <w:r w:rsidRPr="00EB4459">
              <w:rPr>
                <w:rFonts w:ascii="David" w:eastAsia="Times New Roman" w:hAnsi="David" w:cs="David"/>
                <w:rtl/>
              </w:rPr>
              <w:t xml:space="preserve">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A7051">
            <w:pPr>
              <w:contextualSpacing/>
              <w:jc w:val="center"/>
              <w:rPr>
                <w:rFonts w:ascii="David" w:eastAsia="Times New Roman" w:hAnsi="David" w:cs="David"/>
                <w:b/>
                <w:bCs/>
              </w:rPr>
            </w:pPr>
            <w:r w:rsidRPr="00D97C60">
              <w:rPr>
                <w:rFonts w:ascii="David" w:eastAsia="Times New Roman" w:hAnsi="David" w:cs="David"/>
                <w:b/>
                <w:bCs/>
              </w:rPr>
              <w:t>540306412</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591089">
            <w:pPr>
              <w:bidi/>
              <w:jc w:val="center"/>
              <w:rPr>
                <w:rFonts w:ascii="David" w:eastAsia="Times New Roman" w:hAnsi="David" w:cs="David"/>
                <w:rtl/>
              </w:rPr>
            </w:pPr>
            <w:r w:rsidRPr="00EB4459">
              <w:rPr>
                <w:rFonts w:ascii="David" w:eastAsia="Times New Roman" w:hAnsi="David" w:cs="David"/>
                <w:rtl/>
              </w:rPr>
              <w:t>אי.בי.אי פילאר סינגל 2 מוסדי,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A7051">
            <w:pPr>
              <w:contextualSpacing/>
              <w:jc w:val="center"/>
              <w:rPr>
                <w:rFonts w:ascii="David" w:eastAsia="Times New Roman" w:hAnsi="David" w:cs="David"/>
                <w:b/>
                <w:bCs/>
              </w:rPr>
            </w:pPr>
            <w:r w:rsidRPr="00EB4459">
              <w:rPr>
                <w:rFonts w:ascii="David" w:eastAsia="Times New Roman" w:hAnsi="David" w:cs="David"/>
                <w:b/>
                <w:bCs/>
              </w:rPr>
              <w:t>540307477</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591089">
            <w:pPr>
              <w:bidi/>
              <w:jc w:val="center"/>
              <w:rPr>
                <w:rFonts w:ascii="David" w:eastAsia="Times New Roman" w:hAnsi="David" w:cs="David"/>
                <w:rtl/>
              </w:rPr>
            </w:pPr>
            <w:proofErr w:type="spellStart"/>
            <w:r w:rsidRPr="00EB4459">
              <w:rPr>
                <w:rFonts w:ascii="David" w:eastAsia="Times New Roman" w:hAnsi="David" w:cs="David"/>
                <w:rtl/>
              </w:rPr>
              <w:t>אי.בי.אי</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פילאר</w:t>
            </w:r>
            <w:proofErr w:type="spellEnd"/>
            <w:r w:rsidRPr="00EB4459">
              <w:rPr>
                <w:rFonts w:ascii="David" w:eastAsia="Times New Roman" w:hAnsi="David" w:cs="David"/>
                <w:rtl/>
              </w:rPr>
              <w:t xml:space="preserve"> </w:t>
            </w:r>
            <w:proofErr w:type="spellStart"/>
            <w:r w:rsidRPr="00EB4459">
              <w:rPr>
                <w:rFonts w:ascii="David" w:eastAsia="Times New Roman" w:hAnsi="David" w:cs="David"/>
                <w:rtl/>
              </w:rPr>
              <w:t>גטינגן</w:t>
            </w:r>
            <w:proofErr w:type="spellEnd"/>
            <w:r w:rsidRPr="00EB4459">
              <w:rPr>
                <w:rFonts w:ascii="David" w:eastAsia="Times New Roman" w:hAnsi="David" w:cs="David"/>
                <w:rtl/>
              </w:rPr>
              <w:t xml:space="preserve"> נכסים 1,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2D19F8" w:rsidRDefault="00BB4171" w:rsidP="002A7051">
            <w:pPr>
              <w:contextualSpacing/>
              <w:jc w:val="center"/>
              <w:rPr>
                <w:rFonts w:ascii="David" w:eastAsia="Times New Roman" w:hAnsi="David" w:cs="David"/>
                <w:b/>
                <w:bCs/>
              </w:rPr>
            </w:pPr>
            <w:r w:rsidRPr="00D97C60">
              <w:rPr>
                <w:rFonts w:ascii="David" w:eastAsia="Times New Roman" w:hAnsi="David" w:cs="David"/>
                <w:b/>
                <w:bCs/>
              </w:rPr>
              <w:t>540307832</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2C3D30" w:rsidRDefault="00BB4171" w:rsidP="00072CFE">
            <w:pPr>
              <w:bidi/>
              <w:contextualSpacing/>
              <w:jc w:val="center"/>
              <w:rPr>
                <w:rFonts w:ascii="David" w:eastAsia="Times New Roman" w:hAnsi="David" w:cs="David"/>
                <w:rtl/>
              </w:rPr>
            </w:pPr>
            <w:r w:rsidRPr="00EB4459">
              <w:rPr>
                <w:rFonts w:ascii="David" w:eastAsia="Times New Roman" w:hAnsi="David" w:cs="David"/>
                <w:rtl/>
              </w:rPr>
              <w:t xml:space="preserve">אי.בי.אי פילאר </w:t>
            </w:r>
            <w:r>
              <w:rPr>
                <w:rFonts w:ascii="David" w:eastAsia="Times New Roman" w:hAnsi="David" w:cs="David" w:hint="cs"/>
                <w:rtl/>
              </w:rPr>
              <w:t>יוסטון 2</w:t>
            </w:r>
            <w:r w:rsidRPr="00EB4459">
              <w:rPr>
                <w:rFonts w:ascii="David" w:eastAsia="Times New Roman" w:hAnsi="David" w:cs="David"/>
                <w:rtl/>
              </w:rPr>
              <w:t>,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91089" w:rsidRDefault="00BB4171" w:rsidP="002A7051">
            <w:pPr>
              <w:contextualSpacing/>
              <w:jc w:val="center"/>
              <w:rPr>
                <w:rFonts w:ascii="David" w:eastAsia="Times New Roman" w:hAnsi="David" w:cs="David"/>
                <w:b/>
                <w:bCs/>
              </w:rPr>
            </w:pPr>
            <w:r w:rsidRPr="00591089">
              <w:rPr>
                <w:rFonts w:ascii="David" w:eastAsia="Times New Roman" w:hAnsi="David" w:cs="David"/>
                <w:b/>
                <w:bCs/>
              </w:rPr>
              <w:t>540307824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EB4459" w:rsidRDefault="00BB4171" w:rsidP="00591089">
            <w:pPr>
              <w:bidi/>
              <w:contextualSpacing/>
              <w:jc w:val="center"/>
              <w:rPr>
                <w:rFonts w:ascii="David" w:eastAsia="Times New Roman" w:hAnsi="David" w:cs="David"/>
                <w:rtl/>
              </w:rPr>
            </w:pPr>
            <w:r>
              <w:rPr>
                <w:rFonts w:ascii="David" w:eastAsia="Times New Roman" w:hAnsi="David" w:cs="David" w:hint="cs"/>
                <w:rtl/>
              </w:rPr>
              <w:t>אי.בי.אי פילאר ישראל 12,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91089" w:rsidRDefault="00BB4171" w:rsidP="00D1407D">
            <w:pPr>
              <w:contextualSpacing/>
              <w:jc w:val="center"/>
              <w:rPr>
                <w:rFonts w:ascii="David" w:eastAsia="Times New Roman" w:hAnsi="David" w:cs="David"/>
                <w:b/>
                <w:bCs/>
              </w:rPr>
            </w:pPr>
            <w:r w:rsidRPr="00D1407D">
              <w:rPr>
                <w:rFonts w:ascii="David" w:eastAsia="Times New Roman" w:hAnsi="David" w:cs="David"/>
                <w:b/>
                <w:bCs/>
              </w:rPr>
              <w:t>540311552</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5D3E4B" w:rsidRDefault="00BB4171" w:rsidP="005D3E4B">
            <w:pPr>
              <w:bidi/>
              <w:jc w:val="center"/>
              <w:rPr>
                <w:rFonts w:ascii="David" w:eastAsia="Times New Roman" w:hAnsi="David" w:cs="David"/>
              </w:rPr>
            </w:pPr>
            <w:r w:rsidRPr="005D3E4B">
              <w:rPr>
                <w:rFonts w:ascii="David" w:eastAsia="Times New Roman" w:hAnsi="David" w:cs="David"/>
                <w:rtl/>
              </w:rPr>
              <w:t>אי.בי.אי פילאר סינגל 1,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D3E4B" w:rsidRDefault="00BB4171" w:rsidP="005D3E4B">
            <w:pPr>
              <w:jc w:val="center"/>
              <w:rPr>
                <w:rFonts w:ascii="David" w:eastAsia="Times New Roman" w:hAnsi="David" w:cs="David"/>
                <w:b/>
                <w:bCs/>
                <w:rtl/>
              </w:rPr>
            </w:pPr>
            <w:r w:rsidRPr="005D3E4B">
              <w:rPr>
                <w:rFonts w:ascii="David" w:eastAsia="Times New Roman" w:hAnsi="David" w:cs="David"/>
                <w:b/>
                <w:bCs/>
              </w:rPr>
              <w:t>540302544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5D3E4B">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5D3E4B" w:rsidRDefault="00BB4171" w:rsidP="005D3E4B">
            <w:pPr>
              <w:bidi/>
              <w:jc w:val="center"/>
              <w:rPr>
                <w:rFonts w:ascii="David" w:eastAsia="Times New Roman" w:hAnsi="David" w:cs="David"/>
              </w:rPr>
            </w:pPr>
            <w:r w:rsidRPr="005D3E4B">
              <w:rPr>
                <w:rFonts w:ascii="David" w:eastAsia="Times New Roman" w:hAnsi="David" w:cs="David"/>
                <w:rtl/>
              </w:rPr>
              <w:t>אי.בי.אי פילאר סינגל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D3E4B" w:rsidRDefault="00BB4171" w:rsidP="005D3E4B">
            <w:pPr>
              <w:jc w:val="center"/>
              <w:rPr>
                <w:rFonts w:ascii="David" w:eastAsia="Times New Roman" w:hAnsi="David" w:cs="David"/>
                <w:b/>
                <w:bCs/>
                <w:rtl/>
              </w:rPr>
            </w:pPr>
            <w:r w:rsidRPr="005D3E4B">
              <w:rPr>
                <w:rFonts w:ascii="David" w:eastAsia="Times New Roman" w:hAnsi="David" w:cs="David"/>
                <w:b/>
                <w:bCs/>
              </w:rPr>
              <w:t>540302627</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5D3E4B">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EB4459" w:rsidRDefault="00BB4171" w:rsidP="00591089">
            <w:pPr>
              <w:bidi/>
              <w:contextualSpacing/>
              <w:jc w:val="center"/>
              <w:rPr>
                <w:rFonts w:ascii="David" w:eastAsia="Times New Roman" w:hAnsi="David" w:cs="David"/>
                <w:rtl/>
              </w:rPr>
            </w:pPr>
            <w:r>
              <w:rPr>
                <w:rFonts w:ascii="David" w:eastAsia="Times New Roman" w:hAnsi="David" w:cs="David" w:hint="cs"/>
                <w:rtl/>
              </w:rPr>
              <w:t>אי.בי.אי פילאר סינגל 4,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91089" w:rsidRDefault="00BB4171" w:rsidP="00D1407D">
            <w:pPr>
              <w:contextualSpacing/>
              <w:jc w:val="center"/>
              <w:rPr>
                <w:rFonts w:ascii="David" w:eastAsia="Times New Roman" w:hAnsi="David" w:cs="David"/>
                <w:b/>
                <w:bCs/>
              </w:rPr>
            </w:pPr>
            <w:r w:rsidRPr="00D1407D">
              <w:rPr>
                <w:rFonts w:ascii="David" w:eastAsia="Times New Roman" w:hAnsi="David" w:cs="David"/>
                <w:b/>
                <w:bCs/>
              </w:rPr>
              <w:t>540313418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EB4459" w:rsidRDefault="00BB4171" w:rsidP="00591089">
            <w:pPr>
              <w:bidi/>
              <w:contextualSpacing/>
              <w:jc w:val="center"/>
              <w:rPr>
                <w:rFonts w:ascii="David" w:eastAsia="Times New Roman" w:hAnsi="David" w:cs="David"/>
                <w:rtl/>
              </w:rPr>
            </w:pPr>
            <w:r>
              <w:rPr>
                <w:rFonts w:ascii="David" w:eastAsia="Times New Roman" w:hAnsi="David" w:cs="David" w:hint="cs"/>
                <w:rtl/>
              </w:rPr>
              <w:t>אי.בי.אי פילאר סינגל 3,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91089" w:rsidRDefault="00BB4171" w:rsidP="00D1407D">
            <w:pPr>
              <w:contextualSpacing/>
              <w:jc w:val="center"/>
              <w:rPr>
                <w:rFonts w:ascii="David" w:eastAsia="Times New Roman" w:hAnsi="David" w:cs="David"/>
                <w:b/>
                <w:bCs/>
              </w:rPr>
            </w:pPr>
            <w:r w:rsidRPr="00D1407D">
              <w:rPr>
                <w:rFonts w:ascii="David" w:eastAsia="Times New Roman" w:hAnsi="David" w:cs="David"/>
                <w:b/>
                <w:bCs/>
              </w:rPr>
              <w:t>540312857</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2A705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Default="00BB4171" w:rsidP="00340B42">
            <w:pPr>
              <w:bidi/>
              <w:contextualSpacing/>
              <w:jc w:val="center"/>
              <w:rPr>
                <w:rFonts w:ascii="David" w:eastAsia="Times New Roman" w:hAnsi="David" w:cs="David"/>
                <w:rtl/>
              </w:rPr>
            </w:pPr>
            <w:r>
              <w:rPr>
                <w:rFonts w:ascii="David" w:eastAsia="Times New Roman" w:hAnsi="David" w:cs="David" w:hint="cs"/>
                <w:rtl/>
              </w:rPr>
              <w:t>אי.בי.אי פילאר סינגל 5 נכסים,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D1407D" w:rsidRDefault="00BB4171" w:rsidP="00340B42">
            <w:pPr>
              <w:contextualSpacing/>
              <w:jc w:val="center"/>
              <w:rPr>
                <w:rFonts w:ascii="David" w:eastAsia="Times New Roman" w:hAnsi="David" w:cs="David"/>
                <w:b/>
                <w:bCs/>
              </w:rPr>
            </w:pPr>
            <w:r w:rsidRPr="00F462E6">
              <w:rPr>
                <w:rFonts w:ascii="David" w:eastAsia="Times New Roman" w:hAnsi="David" w:cs="David"/>
                <w:b/>
                <w:bCs/>
              </w:rPr>
              <w:t>540315108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340B42">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Default="00BB4171" w:rsidP="00340B42">
            <w:pPr>
              <w:bidi/>
              <w:contextualSpacing/>
              <w:jc w:val="center"/>
              <w:rPr>
                <w:rFonts w:ascii="David" w:eastAsia="Times New Roman" w:hAnsi="David" w:cs="David"/>
                <w:rtl/>
              </w:rPr>
            </w:pPr>
            <w:r>
              <w:rPr>
                <w:rFonts w:ascii="David" w:eastAsia="Times New Roman" w:hAnsi="David" w:cs="David" w:hint="cs"/>
                <w:rtl/>
              </w:rPr>
              <w:t>אי.בי.אי פילאר סינגל 6,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D1407D" w:rsidRDefault="00BB4171" w:rsidP="00340B42">
            <w:pPr>
              <w:contextualSpacing/>
              <w:jc w:val="center"/>
              <w:rPr>
                <w:rFonts w:ascii="David" w:eastAsia="Times New Roman" w:hAnsi="David" w:cs="David"/>
                <w:b/>
                <w:bCs/>
              </w:rPr>
            </w:pPr>
            <w:r w:rsidRPr="00F462E6">
              <w:rPr>
                <w:rFonts w:ascii="David" w:eastAsia="Times New Roman" w:hAnsi="David" w:cs="David"/>
                <w:b/>
                <w:bCs/>
              </w:rPr>
              <w:t>540316106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340B42">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r w:rsidRPr="00A53D71">
              <w:rPr>
                <w:rFonts w:ascii="David" w:eastAsia="Times New Roman" w:hAnsi="David" w:cs="David"/>
                <w:rtl/>
              </w:rPr>
              <w:t>אי.בי.אי פילאר דרזדן 1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540323300</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r w:rsidRPr="00A53D71">
              <w:rPr>
                <w:rFonts w:ascii="David" w:eastAsia="Times New Roman" w:hAnsi="David" w:cs="David"/>
                <w:rtl/>
              </w:rPr>
              <w:t>אי.בי.אי פילאר דרזדן 2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540323318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proofErr w:type="spellStart"/>
            <w:r w:rsidRPr="00A53D71">
              <w:rPr>
                <w:rFonts w:ascii="David" w:eastAsia="Times New Roman" w:hAnsi="David" w:cs="David"/>
                <w:rtl/>
              </w:rPr>
              <w:t>אי.בי.אי</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פילאר</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פוטסדאם</w:t>
            </w:r>
            <w:proofErr w:type="spellEnd"/>
            <w:r w:rsidRPr="00A53D71">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540323284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proofErr w:type="spellStart"/>
            <w:r w:rsidRPr="00A53D71">
              <w:rPr>
                <w:rFonts w:ascii="David" w:eastAsia="Times New Roman" w:hAnsi="David" w:cs="David"/>
                <w:rtl/>
              </w:rPr>
              <w:t>אי.בי.אי</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פילאר</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רוסטוק</w:t>
            </w:r>
            <w:proofErr w:type="spellEnd"/>
            <w:r w:rsidRPr="00A53D71">
              <w:rPr>
                <w:rFonts w:ascii="David" w:eastAsia="Times New Roman" w:hAnsi="David" w:cs="David"/>
                <w:rtl/>
              </w:rPr>
              <w:t xml:space="preserve"> 1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540323276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proofErr w:type="spellStart"/>
            <w:r w:rsidRPr="00A53D71">
              <w:rPr>
                <w:rFonts w:ascii="David" w:eastAsia="Times New Roman" w:hAnsi="David" w:cs="David"/>
                <w:rtl/>
              </w:rPr>
              <w:t>אי.בי.אי</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פילאר</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רוסטוק</w:t>
            </w:r>
            <w:proofErr w:type="spellEnd"/>
            <w:r w:rsidRPr="00A53D71">
              <w:rPr>
                <w:rFonts w:ascii="David" w:eastAsia="Times New Roman" w:hAnsi="David" w:cs="David"/>
                <w:rtl/>
              </w:rPr>
              <w:t xml:space="preserve"> 2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540323268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tcPr>
          <w:p w:rsidR="00BB4171" w:rsidRDefault="00BB4171" w:rsidP="0071220A">
            <w:pPr>
              <w:bidi/>
              <w:contextualSpacing/>
              <w:jc w:val="center"/>
              <w:rPr>
                <w:rFonts w:ascii="David" w:eastAsia="Times New Roman" w:hAnsi="David" w:cs="David"/>
                <w:rtl/>
              </w:rPr>
            </w:pPr>
            <w:proofErr w:type="spellStart"/>
            <w:r w:rsidRPr="00A53D71">
              <w:rPr>
                <w:rFonts w:ascii="David" w:eastAsia="Times New Roman" w:hAnsi="David" w:cs="David"/>
                <w:rtl/>
              </w:rPr>
              <w:t>אי.בי.אי</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פילאר</w:t>
            </w:r>
            <w:proofErr w:type="spellEnd"/>
            <w:r w:rsidRPr="00A53D71">
              <w:rPr>
                <w:rFonts w:ascii="David" w:eastAsia="Times New Roman" w:hAnsi="David" w:cs="David"/>
                <w:rtl/>
              </w:rPr>
              <w:t xml:space="preserve"> </w:t>
            </w:r>
            <w:proofErr w:type="spellStart"/>
            <w:r w:rsidRPr="00A53D71">
              <w:rPr>
                <w:rFonts w:ascii="David" w:eastAsia="Times New Roman" w:hAnsi="David" w:cs="David"/>
                <w:rtl/>
              </w:rPr>
              <w:t>ניאוברנדנבורג</w:t>
            </w:r>
            <w:proofErr w:type="spellEnd"/>
            <w:r w:rsidRPr="00A53D71">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BB4171" w:rsidRPr="00F462E6" w:rsidRDefault="00BB4171" w:rsidP="0071220A">
            <w:pPr>
              <w:contextualSpacing/>
              <w:jc w:val="center"/>
              <w:rPr>
                <w:rFonts w:ascii="David" w:eastAsia="Times New Roman" w:hAnsi="David" w:cs="David"/>
                <w:b/>
                <w:bCs/>
              </w:rPr>
            </w:pPr>
            <w:r w:rsidRPr="00A53D71">
              <w:rPr>
                <w:rFonts w:ascii="David" w:eastAsia="Times New Roman" w:hAnsi="David" w:cs="David"/>
                <w:b/>
                <w:bCs/>
              </w:rPr>
              <w:t>540321718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71220A">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A53D71" w:rsidRDefault="00BB4171" w:rsidP="00AF5F2B">
            <w:pPr>
              <w:bidi/>
              <w:contextualSpacing/>
              <w:jc w:val="center"/>
              <w:rPr>
                <w:rFonts w:ascii="David" w:eastAsia="Times New Roman" w:hAnsi="David" w:cs="David"/>
                <w:rtl/>
              </w:rPr>
            </w:pPr>
            <w:proofErr w:type="spellStart"/>
            <w:r w:rsidRPr="00537AF7">
              <w:rPr>
                <w:rFonts w:ascii="David" w:eastAsia="Times New Roman" w:hAnsi="David" w:cs="David"/>
                <w:rtl/>
              </w:rPr>
              <w:t>אי.בי.אי</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פילאר</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ברדפורד</w:t>
            </w:r>
            <w:proofErr w:type="spellEnd"/>
            <w:r w:rsidRPr="00537AF7">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A53D71" w:rsidRDefault="00BB4171" w:rsidP="00AF5F2B">
            <w:pPr>
              <w:contextualSpacing/>
              <w:jc w:val="center"/>
              <w:rPr>
                <w:rFonts w:ascii="David" w:eastAsia="Times New Roman" w:hAnsi="David" w:cs="David"/>
                <w:b/>
                <w:bCs/>
              </w:rPr>
            </w:pPr>
            <w:r w:rsidRPr="00537AF7">
              <w:rPr>
                <w:rFonts w:ascii="David" w:eastAsia="Times New Roman" w:hAnsi="David" w:cs="David"/>
                <w:b/>
                <w:bCs/>
              </w:rPr>
              <w:t>520034356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AF5F2B">
            <w:pPr>
              <w:bidi/>
              <w:contextualSpacing/>
              <w:jc w:val="center"/>
              <w:rPr>
                <w:rFonts w:ascii="David" w:eastAsia="Times New Roman" w:hAnsi="David" w:cs="David"/>
                <w:rtl/>
              </w:rPr>
            </w:pPr>
          </w:p>
        </w:tc>
      </w:tr>
      <w:tr w:rsidR="00BB4171"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Pr="00EB4459" w:rsidRDefault="00BB4171" w:rsidP="00BB4171">
            <w:pPr>
              <w:bidi/>
              <w:contextualSpacing/>
              <w:jc w:val="center"/>
              <w:rPr>
                <w:rFonts w:ascii="David" w:eastAsia="Times New Roman" w:hAnsi="David" w:cs="David"/>
                <w:rtl/>
              </w:rPr>
            </w:pPr>
            <w:proofErr w:type="spellStart"/>
            <w:r>
              <w:rPr>
                <w:rFonts w:ascii="David" w:eastAsia="Times New Roman" w:hAnsi="David" w:cs="David" w:hint="cs"/>
                <w:rtl/>
              </w:rPr>
              <w:t>אי.בי.אי</w:t>
            </w:r>
            <w:proofErr w:type="spellEnd"/>
            <w:r>
              <w:rPr>
                <w:rFonts w:ascii="David" w:eastAsia="Times New Roman" w:hAnsi="David" w:cs="David" w:hint="cs"/>
                <w:rtl/>
              </w:rPr>
              <w:t xml:space="preserve"> </w:t>
            </w:r>
            <w:proofErr w:type="spellStart"/>
            <w:r>
              <w:rPr>
                <w:rFonts w:ascii="David" w:eastAsia="Times New Roman" w:hAnsi="David" w:cs="David" w:hint="cs"/>
                <w:rtl/>
              </w:rPr>
              <w:t>פילאר</w:t>
            </w:r>
            <w:proofErr w:type="spellEnd"/>
            <w:r>
              <w:rPr>
                <w:rFonts w:ascii="David" w:eastAsia="Times New Roman" w:hAnsi="David" w:cs="David" w:hint="cs"/>
                <w:rtl/>
              </w:rPr>
              <w:t xml:space="preserve"> </w:t>
            </w:r>
            <w:proofErr w:type="spellStart"/>
            <w:r>
              <w:rPr>
                <w:rFonts w:ascii="David" w:eastAsia="Times New Roman" w:hAnsi="David" w:cs="David" w:hint="cs"/>
                <w:rtl/>
              </w:rPr>
              <w:t>קרפלד</w:t>
            </w:r>
            <w:proofErr w:type="spellEnd"/>
            <w:r>
              <w:rPr>
                <w:rFonts w:ascii="David" w:eastAsia="Times New Roman" w:hAnsi="David" w:cs="David" w:hint="cs"/>
                <w:rtl/>
              </w:rPr>
              <w:t>,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591089" w:rsidRDefault="00BB4171" w:rsidP="00BB4171">
            <w:pPr>
              <w:contextualSpacing/>
              <w:jc w:val="center"/>
              <w:rPr>
                <w:rFonts w:ascii="David" w:eastAsia="Times New Roman" w:hAnsi="David" w:cs="David"/>
                <w:b/>
                <w:bCs/>
              </w:rPr>
            </w:pPr>
            <w:r w:rsidRPr="00D1407D">
              <w:rPr>
                <w:rFonts w:ascii="David" w:eastAsia="Times New Roman" w:hAnsi="David" w:cs="David"/>
                <w:b/>
                <w:bCs/>
              </w:rPr>
              <w:t>540312113</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BB4171">
            <w:pPr>
              <w:bidi/>
              <w:contextualSpacing/>
              <w:jc w:val="center"/>
              <w:rPr>
                <w:rFonts w:ascii="David" w:eastAsia="Times New Roman" w:hAnsi="David" w:cs="David"/>
                <w:rtl/>
              </w:rPr>
            </w:pPr>
          </w:p>
        </w:tc>
      </w:tr>
      <w:tr w:rsidR="00BB4171"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B4171" w:rsidRDefault="00BB4171" w:rsidP="00BB4171">
            <w:pPr>
              <w:bidi/>
              <w:contextualSpacing/>
              <w:jc w:val="center"/>
              <w:rPr>
                <w:rFonts w:ascii="David" w:eastAsia="Times New Roman" w:hAnsi="David" w:cs="David"/>
                <w:rtl/>
              </w:rPr>
            </w:pPr>
            <w:proofErr w:type="spellStart"/>
            <w:r>
              <w:rPr>
                <w:rFonts w:ascii="David" w:eastAsia="Times New Roman" w:hAnsi="David" w:cs="David" w:hint="cs"/>
                <w:rtl/>
              </w:rPr>
              <w:t>אי.בי.אי</w:t>
            </w:r>
            <w:proofErr w:type="spellEnd"/>
            <w:r>
              <w:rPr>
                <w:rFonts w:ascii="David" w:eastAsia="Times New Roman" w:hAnsi="David" w:cs="David" w:hint="cs"/>
                <w:rtl/>
              </w:rPr>
              <w:t xml:space="preserve"> </w:t>
            </w:r>
            <w:proofErr w:type="spellStart"/>
            <w:r>
              <w:rPr>
                <w:rFonts w:ascii="David" w:eastAsia="Times New Roman" w:hAnsi="David" w:cs="David" w:hint="cs"/>
                <w:rtl/>
              </w:rPr>
              <w:t>פילאר</w:t>
            </w:r>
            <w:proofErr w:type="spellEnd"/>
            <w:r>
              <w:rPr>
                <w:rFonts w:ascii="David" w:eastAsia="Times New Roman" w:hAnsi="David" w:cs="David" w:hint="cs"/>
                <w:rtl/>
              </w:rPr>
              <w:t xml:space="preserve"> </w:t>
            </w:r>
            <w:proofErr w:type="spellStart"/>
            <w:r>
              <w:rPr>
                <w:rFonts w:ascii="David" w:eastAsia="Times New Roman" w:hAnsi="David" w:cs="David" w:hint="cs"/>
                <w:rtl/>
              </w:rPr>
              <w:t>קרפלד</w:t>
            </w:r>
            <w:proofErr w:type="spellEnd"/>
            <w:r>
              <w:rPr>
                <w:rFonts w:ascii="David" w:eastAsia="Times New Roman" w:hAnsi="David" w:cs="David" w:hint="cs"/>
                <w:rtl/>
              </w:rPr>
              <w:t xml:space="preserve">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B4171" w:rsidRPr="00D1407D" w:rsidRDefault="00BB4171" w:rsidP="00BB4171">
            <w:pPr>
              <w:contextualSpacing/>
              <w:jc w:val="center"/>
              <w:rPr>
                <w:rFonts w:ascii="David" w:eastAsia="Times New Roman" w:hAnsi="David" w:cs="David"/>
                <w:b/>
                <w:bCs/>
              </w:rPr>
            </w:pPr>
            <w:r w:rsidRPr="004E53DD">
              <w:rPr>
                <w:rFonts w:ascii="David" w:eastAsia="Times New Roman" w:hAnsi="David" w:cs="David"/>
                <w:b/>
                <w:bCs/>
              </w:rPr>
              <w:t>540316676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BB4171" w:rsidRPr="002C3D30" w:rsidRDefault="00BB4171" w:rsidP="00BB4171">
            <w:pPr>
              <w:bidi/>
              <w:contextualSpacing/>
              <w:rPr>
                <w:rFonts w:ascii="David" w:eastAsia="Times New Roman" w:hAnsi="David" w:cs="David"/>
                <w:rtl/>
              </w:rPr>
            </w:pPr>
          </w:p>
        </w:tc>
      </w:tr>
      <w:tr w:rsidR="006D75D1" w:rsidRPr="002C3D30" w:rsidTr="00F72B7F">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A53D71" w:rsidRDefault="006D75D1" w:rsidP="00AF5F2B">
            <w:pPr>
              <w:bidi/>
              <w:contextualSpacing/>
              <w:jc w:val="center"/>
              <w:rPr>
                <w:rFonts w:ascii="David" w:eastAsia="Times New Roman" w:hAnsi="David" w:cs="David"/>
                <w:rtl/>
              </w:rPr>
            </w:pPr>
            <w:proofErr w:type="spellStart"/>
            <w:r w:rsidRPr="00537AF7">
              <w:rPr>
                <w:rFonts w:ascii="David" w:eastAsia="Times New Roman" w:hAnsi="David" w:cs="David"/>
                <w:rtl/>
              </w:rPr>
              <w:t>אי.בי.אי</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פילאר</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בירמינגהם</w:t>
            </w:r>
            <w:proofErr w:type="spellEnd"/>
            <w:r w:rsidRPr="00537AF7">
              <w:rPr>
                <w:rFonts w:ascii="David" w:eastAsia="Times New Roman" w:hAnsi="David" w:cs="David"/>
                <w:rtl/>
              </w:rPr>
              <w:t xml:space="preserve">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A53D71" w:rsidRDefault="006D75D1" w:rsidP="00AF5F2B">
            <w:pPr>
              <w:contextualSpacing/>
              <w:jc w:val="center"/>
              <w:rPr>
                <w:rFonts w:ascii="David" w:eastAsia="Times New Roman" w:hAnsi="David" w:cs="David"/>
                <w:b/>
                <w:bCs/>
              </w:rPr>
            </w:pPr>
            <w:r w:rsidRPr="00537AF7">
              <w:rPr>
                <w:rFonts w:ascii="David" w:eastAsia="Times New Roman" w:hAnsi="David" w:cs="David"/>
                <w:b/>
                <w:bCs/>
              </w:rPr>
              <w:t>540326295</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6D75D1" w:rsidRPr="00857163" w:rsidRDefault="006D75D1" w:rsidP="00AF5F2B">
            <w:pPr>
              <w:bidi/>
              <w:jc w:val="center"/>
              <w:rPr>
                <w:rFonts w:ascii="David" w:eastAsia="Times New Roman" w:hAnsi="David" w:cs="David"/>
              </w:rPr>
            </w:pPr>
            <w:r w:rsidRPr="00857163">
              <w:rPr>
                <w:rFonts w:ascii="David" w:eastAsia="Times New Roman" w:hAnsi="David" w:cs="David"/>
                <w:rtl/>
              </w:rPr>
              <w:t>אי.בי.אי פילאר פו</w:t>
            </w:r>
            <w:r>
              <w:rPr>
                <w:rFonts w:ascii="David" w:eastAsia="Times New Roman" w:hAnsi="David" w:cs="David" w:hint="cs"/>
                <w:rtl/>
              </w:rPr>
              <w:t>ר</w:t>
            </w:r>
            <w:r w:rsidRPr="00857163">
              <w:rPr>
                <w:rFonts w:ascii="David" w:eastAsia="Times New Roman" w:hAnsi="David" w:cs="David"/>
                <w:rtl/>
              </w:rPr>
              <w:t>טפוליו אנגליה בע"מ</w:t>
            </w:r>
          </w:p>
          <w:p w:rsidR="006D75D1" w:rsidRPr="002C3D30" w:rsidRDefault="006D75D1" w:rsidP="00AF5F2B">
            <w:pPr>
              <w:bidi/>
              <w:contextualSpacing/>
              <w:jc w:val="center"/>
              <w:rPr>
                <w:rFonts w:ascii="David" w:eastAsia="Times New Roman" w:hAnsi="David" w:cs="David"/>
                <w:rtl/>
              </w:rPr>
            </w:pPr>
            <w:r>
              <w:rPr>
                <w:rFonts w:ascii="David" w:eastAsia="Times New Roman" w:hAnsi="David" w:cs="David" w:hint="cs"/>
                <w:rtl/>
              </w:rPr>
              <w:t>היא השותף הכללי</w:t>
            </w:r>
          </w:p>
        </w:tc>
      </w:tr>
      <w:tr w:rsidR="006D75D1" w:rsidRPr="002C3D30" w:rsidTr="00F72B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bottom"/>
          </w:tcPr>
          <w:p w:rsidR="006D75D1" w:rsidRPr="00A53D71" w:rsidRDefault="006D75D1" w:rsidP="00AF5F2B">
            <w:pPr>
              <w:bidi/>
              <w:contextualSpacing/>
              <w:jc w:val="center"/>
              <w:rPr>
                <w:rFonts w:ascii="David" w:eastAsia="Times New Roman" w:hAnsi="David" w:cs="David"/>
                <w:rtl/>
              </w:rPr>
            </w:pPr>
            <w:proofErr w:type="spellStart"/>
            <w:r w:rsidRPr="00537AF7">
              <w:rPr>
                <w:rFonts w:ascii="David" w:eastAsia="Times New Roman" w:hAnsi="David" w:cs="David"/>
                <w:rtl/>
              </w:rPr>
              <w:lastRenderedPageBreak/>
              <w:t>איי.פי.ג'י</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יו.קי</w:t>
            </w:r>
            <w:proofErr w:type="spellEnd"/>
            <w:r w:rsidRPr="00537AF7">
              <w:rPr>
                <w:rFonts w:ascii="David" w:eastAsia="Times New Roman" w:hAnsi="David" w:cs="David"/>
                <w:rtl/>
              </w:rPr>
              <w:t xml:space="preserve"> 1,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A53D71" w:rsidRDefault="006D75D1" w:rsidP="00AF5F2B">
            <w:pPr>
              <w:contextualSpacing/>
              <w:jc w:val="center"/>
              <w:rPr>
                <w:rFonts w:ascii="David" w:eastAsia="Times New Roman" w:hAnsi="David" w:cs="David"/>
                <w:b/>
                <w:bCs/>
              </w:rPr>
            </w:pPr>
            <w:r w:rsidRPr="00537AF7">
              <w:rPr>
                <w:rFonts w:ascii="David" w:eastAsia="Times New Roman" w:hAnsi="David" w:cs="David"/>
                <w:b/>
                <w:bCs/>
              </w:rPr>
              <w:t>540325511</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4B6021" w:rsidRDefault="006D75D1" w:rsidP="00AF5F2B">
            <w:pPr>
              <w:bidi/>
              <w:contextualSpacing/>
              <w:jc w:val="center"/>
              <w:rPr>
                <w:rFonts w:ascii="David" w:eastAsia="Times New Roman" w:hAnsi="David" w:cs="David"/>
                <w:rtl/>
              </w:rPr>
            </w:pPr>
          </w:p>
        </w:tc>
      </w:tr>
      <w:tr w:rsidR="006D75D1" w:rsidRPr="002C3D30" w:rsidTr="00F72B7F">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314C23" w:rsidRDefault="006D75D1" w:rsidP="00314C23">
            <w:pPr>
              <w:bidi/>
              <w:contextualSpacing/>
              <w:jc w:val="center"/>
              <w:rPr>
                <w:rFonts w:ascii="David" w:eastAsia="Times New Roman" w:hAnsi="David" w:cs="David"/>
                <w:rtl/>
              </w:rPr>
            </w:pPr>
            <w:proofErr w:type="spellStart"/>
            <w:r w:rsidRPr="00314C23">
              <w:rPr>
                <w:rFonts w:ascii="David" w:eastAsia="Times New Roman" w:hAnsi="David" w:cs="David"/>
                <w:rtl/>
              </w:rPr>
              <w:t>איי.פי</w:t>
            </w:r>
            <w:proofErr w:type="spellEnd"/>
            <w:r w:rsidRPr="00314C23">
              <w:rPr>
                <w:rFonts w:ascii="David" w:eastAsia="Times New Roman" w:hAnsi="David" w:cs="David"/>
                <w:rtl/>
              </w:rPr>
              <w:t>. ג'י יו קיי 2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A53D71" w:rsidRDefault="006D75D1" w:rsidP="00314C23">
            <w:pPr>
              <w:contextualSpacing/>
              <w:jc w:val="center"/>
              <w:rPr>
                <w:rFonts w:ascii="David" w:eastAsia="Times New Roman" w:hAnsi="David" w:cs="David"/>
                <w:b/>
                <w:bCs/>
              </w:rPr>
            </w:pPr>
            <w:r w:rsidRPr="00537AF7">
              <w:rPr>
                <w:rFonts w:ascii="David" w:eastAsia="Times New Roman" w:hAnsi="David" w:cs="David"/>
                <w:b/>
                <w:bCs/>
              </w:rPr>
              <w:t>540326469</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2C3D30" w:rsidRDefault="006D75D1" w:rsidP="00AF5F2B">
            <w:pPr>
              <w:bidi/>
              <w:contextualSpacing/>
              <w:jc w:val="center"/>
              <w:rPr>
                <w:rFonts w:ascii="David" w:eastAsia="Times New Roman" w:hAnsi="David" w:cs="David"/>
                <w:rtl/>
              </w:rPr>
            </w:pPr>
          </w:p>
        </w:tc>
      </w:tr>
      <w:tr w:rsidR="006D75D1" w:rsidRPr="002C3D30" w:rsidTr="00F72B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314C23" w:rsidRDefault="006D75D1" w:rsidP="00314C23">
            <w:pPr>
              <w:bidi/>
              <w:contextualSpacing/>
              <w:jc w:val="center"/>
              <w:rPr>
                <w:rFonts w:ascii="David" w:eastAsia="Times New Roman" w:hAnsi="David" w:cs="David"/>
                <w:rtl/>
              </w:rPr>
            </w:pPr>
            <w:proofErr w:type="spellStart"/>
            <w:r w:rsidRPr="00314C23">
              <w:rPr>
                <w:rFonts w:ascii="David" w:eastAsia="Times New Roman" w:hAnsi="David" w:cs="David"/>
                <w:rtl/>
              </w:rPr>
              <w:t>איי.פי.ג'י</w:t>
            </w:r>
            <w:proofErr w:type="spellEnd"/>
            <w:r w:rsidRPr="00314C23">
              <w:rPr>
                <w:rFonts w:ascii="David" w:eastAsia="Times New Roman" w:hAnsi="David" w:cs="David"/>
                <w:rtl/>
              </w:rPr>
              <w:t xml:space="preserve"> 3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3B196D" w:rsidRDefault="006D75D1" w:rsidP="00314C23">
            <w:pPr>
              <w:bidi/>
              <w:contextualSpacing/>
              <w:jc w:val="center"/>
              <w:rPr>
                <w:rFonts w:ascii="David" w:eastAsia="Times New Roman" w:hAnsi="David" w:cs="David"/>
                <w:b/>
                <w:bCs/>
              </w:rPr>
            </w:pPr>
            <w:r w:rsidRPr="00537AF7">
              <w:rPr>
                <w:rFonts w:ascii="David" w:eastAsia="Times New Roman" w:hAnsi="David" w:cs="David"/>
                <w:b/>
                <w:bCs/>
              </w:rPr>
              <w:t>540327087</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2C3D30" w:rsidRDefault="006D75D1" w:rsidP="00AF5F2B">
            <w:pPr>
              <w:bidi/>
              <w:contextualSpacing/>
              <w:jc w:val="center"/>
              <w:rPr>
                <w:rFonts w:ascii="David" w:eastAsia="Times New Roman" w:hAnsi="David" w:cs="David"/>
                <w:rtl/>
              </w:rPr>
            </w:pPr>
          </w:p>
        </w:tc>
      </w:tr>
      <w:tr w:rsidR="006D75D1" w:rsidRPr="00D1407D" w:rsidTr="00F72B7F">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314C23" w:rsidRDefault="006D75D1" w:rsidP="00314C23">
            <w:pPr>
              <w:bidi/>
              <w:contextualSpacing/>
              <w:jc w:val="center"/>
              <w:rPr>
                <w:rFonts w:ascii="David" w:eastAsia="Times New Roman" w:hAnsi="David" w:cs="David"/>
                <w:rtl/>
              </w:rPr>
            </w:pPr>
            <w:proofErr w:type="spellStart"/>
            <w:r w:rsidRPr="00314C23">
              <w:rPr>
                <w:rFonts w:ascii="David" w:eastAsia="Times New Roman" w:hAnsi="David" w:cs="David"/>
                <w:rtl/>
              </w:rPr>
              <w:t>איי.פי.ג'י</w:t>
            </w:r>
            <w:proofErr w:type="spellEnd"/>
            <w:r w:rsidRPr="00314C23">
              <w:rPr>
                <w:rFonts w:ascii="David" w:eastAsia="Times New Roman" w:hAnsi="David" w:cs="David"/>
                <w:rtl/>
              </w:rPr>
              <w:t xml:space="preserve"> 4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D1407D" w:rsidRDefault="006D75D1" w:rsidP="006443D2">
            <w:pPr>
              <w:bidi/>
              <w:contextualSpacing/>
              <w:jc w:val="center"/>
              <w:rPr>
                <w:rFonts w:ascii="David" w:eastAsia="Times New Roman" w:hAnsi="David" w:cs="David"/>
                <w:b/>
                <w:bCs/>
              </w:rPr>
            </w:pPr>
            <w:r w:rsidRPr="00537AF7">
              <w:rPr>
                <w:rFonts w:ascii="David" w:eastAsia="Times New Roman" w:hAnsi="David" w:cs="David"/>
                <w:b/>
                <w:bCs/>
              </w:rPr>
              <w:t>540327764</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AF5F2B">
            <w:pPr>
              <w:bidi/>
              <w:jc w:val="center"/>
              <w:rPr>
                <w:rFonts w:ascii="David" w:eastAsia="Times New Roman" w:hAnsi="David" w:cs="David"/>
                <w:rtl/>
              </w:rPr>
            </w:pPr>
          </w:p>
        </w:tc>
      </w:tr>
      <w:tr w:rsidR="006D75D1" w:rsidRPr="00D1407D" w:rsidTr="00F72B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314C23" w:rsidRDefault="006D75D1" w:rsidP="00314C23">
            <w:pPr>
              <w:bidi/>
              <w:contextualSpacing/>
              <w:jc w:val="center"/>
              <w:rPr>
                <w:rFonts w:ascii="David" w:eastAsia="Times New Roman" w:hAnsi="David" w:cs="David"/>
                <w:rtl/>
              </w:rPr>
            </w:pPr>
            <w:proofErr w:type="spellStart"/>
            <w:r w:rsidRPr="003B196D">
              <w:rPr>
                <w:rFonts w:ascii="David" w:eastAsia="Times New Roman" w:hAnsi="David" w:cs="David"/>
                <w:rtl/>
              </w:rPr>
              <w:t>איי.פי.ג'י.אי</w:t>
            </w:r>
            <w:proofErr w:type="spellEnd"/>
            <w:r w:rsidRPr="003B196D">
              <w:rPr>
                <w:rFonts w:ascii="David" w:eastAsia="Times New Roman" w:hAnsi="David" w:cs="David"/>
                <w:rtl/>
              </w:rPr>
              <w:t xml:space="preserve"> 5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537AF7" w:rsidRDefault="006D75D1" w:rsidP="00314C23">
            <w:pPr>
              <w:bidi/>
              <w:contextualSpacing/>
              <w:jc w:val="center"/>
              <w:rPr>
                <w:rFonts w:ascii="David" w:eastAsia="Times New Roman" w:hAnsi="David" w:cs="David"/>
                <w:b/>
                <w:bCs/>
              </w:rPr>
            </w:pPr>
            <w:r w:rsidRPr="003B196D">
              <w:rPr>
                <w:rFonts w:ascii="David" w:eastAsia="Times New Roman" w:hAnsi="David" w:cs="David"/>
                <w:b/>
                <w:bCs/>
              </w:rPr>
              <w:t>540329091</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314C23">
            <w:pPr>
              <w:bidi/>
              <w:jc w:val="center"/>
              <w:rPr>
                <w:rFonts w:ascii="David" w:eastAsia="Times New Roman" w:hAnsi="David" w:cs="David"/>
                <w:rtl/>
              </w:rPr>
            </w:pPr>
          </w:p>
        </w:tc>
      </w:tr>
      <w:tr w:rsidR="006D75D1" w:rsidRPr="00D1407D" w:rsidTr="00F72B7F">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D75D1" w:rsidRPr="00314C23" w:rsidRDefault="006D75D1" w:rsidP="00314C23">
            <w:pPr>
              <w:bidi/>
              <w:contextualSpacing/>
              <w:jc w:val="center"/>
              <w:rPr>
                <w:rFonts w:ascii="David" w:eastAsia="Times New Roman" w:hAnsi="David" w:cs="David"/>
                <w:rtl/>
              </w:rPr>
            </w:pPr>
            <w:proofErr w:type="spellStart"/>
            <w:r w:rsidRPr="003B196D">
              <w:rPr>
                <w:rFonts w:ascii="David" w:eastAsia="Times New Roman" w:hAnsi="David" w:cs="David"/>
                <w:rtl/>
              </w:rPr>
              <w:t>איי.פי.ג'י.אי</w:t>
            </w:r>
            <w:proofErr w:type="spellEnd"/>
            <w:r w:rsidRPr="003B196D">
              <w:rPr>
                <w:rFonts w:ascii="David" w:eastAsia="Times New Roman" w:hAnsi="David" w:cs="David"/>
                <w:rtl/>
              </w:rPr>
              <w:t xml:space="preserve"> 6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D75D1" w:rsidRPr="00537AF7" w:rsidRDefault="006D75D1" w:rsidP="00314C23">
            <w:pPr>
              <w:bidi/>
              <w:contextualSpacing/>
              <w:jc w:val="center"/>
              <w:rPr>
                <w:rFonts w:ascii="David" w:eastAsia="Times New Roman" w:hAnsi="David" w:cs="David"/>
                <w:b/>
                <w:bCs/>
              </w:rPr>
            </w:pPr>
            <w:r w:rsidRPr="003B196D">
              <w:rPr>
                <w:rFonts w:ascii="David" w:eastAsia="Times New Roman" w:hAnsi="David" w:cs="David"/>
                <w:b/>
                <w:bCs/>
              </w:rPr>
              <w:t>540329083</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314C23">
            <w:pPr>
              <w:bidi/>
              <w:jc w:val="center"/>
              <w:rPr>
                <w:rFonts w:ascii="David" w:eastAsia="Times New Roman" w:hAnsi="David" w:cs="David"/>
                <w:rtl/>
              </w:rPr>
            </w:pPr>
          </w:p>
        </w:tc>
      </w:tr>
      <w:tr w:rsidR="006D75D1" w:rsidRPr="00D1407D" w:rsidTr="004D26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Pr>
          <w:p w:rsidR="006D75D1" w:rsidRPr="003B196D" w:rsidRDefault="006D75D1" w:rsidP="006D75D1">
            <w:pPr>
              <w:bidi/>
              <w:contextualSpacing/>
              <w:jc w:val="center"/>
              <w:rPr>
                <w:rFonts w:ascii="David" w:eastAsia="Times New Roman" w:hAnsi="David" w:cs="David"/>
                <w:rtl/>
              </w:rPr>
            </w:pPr>
            <w:proofErr w:type="spellStart"/>
            <w:r w:rsidRPr="00952C5C">
              <w:rPr>
                <w:rFonts w:ascii="David" w:eastAsia="Times New Roman" w:hAnsi="David" w:cs="David"/>
                <w:rtl/>
              </w:rPr>
              <w:t>איי.פי.ג'י</w:t>
            </w:r>
            <w:proofErr w:type="spellEnd"/>
            <w:r w:rsidRPr="00952C5C">
              <w:rPr>
                <w:rFonts w:ascii="David" w:eastAsia="Times New Roman" w:hAnsi="David" w:cs="David"/>
                <w:rtl/>
              </w:rPr>
              <w:t xml:space="preserve"> </w:t>
            </w:r>
            <w:proofErr w:type="spellStart"/>
            <w:r w:rsidRPr="00952C5C">
              <w:rPr>
                <w:rFonts w:ascii="David" w:eastAsia="Times New Roman" w:hAnsi="David" w:cs="David"/>
                <w:rtl/>
              </w:rPr>
              <w:t>יו.קיי</w:t>
            </w:r>
            <w:proofErr w:type="spellEnd"/>
            <w:r w:rsidRPr="00952C5C">
              <w:rPr>
                <w:rFonts w:ascii="David" w:eastAsia="Times New Roman" w:hAnsi="David" w:cs="David"/>
                <w:rtl/>
              </w:rPr>
              <w:t xml:space="preserve"> 7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6D75D1" w:rsidRPr="003B196D" w:rsidRDefault="006D75D1" w:rsidP="006D75D1">
            <w:pPr>
              <w:bidi/>
              <w:contextualSpacing/>
              <w:jc w:val="center"/>
              <w:rPr>
                <w:rFonts w:ascii="David" w:eastAsia="Times New Roman" w:hAnsi="David" w:cs="David"/>
                <w:b/>
                <w:bCs/>
              </w:rPr>
            </w:pPr>
            <w:r w:rsidRPr="00952C5C">
              <w:rPr>
                <w:rFonts w:ascii="David" w:eastAsia="Times New Roman" w:hAnsi="David" w:cs="David"/>
                <w:b/>
                <w:bCs/>
              </w:rPr>
              <w:t>540329588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6D75D1">
            <w:pPr>
              <w:bidi/>
              <w:jc w:val="center"/>
              <w:rPr>
                <w:rFonts w:ascii="David" w:eastAsia="Times New Roman" w:hAnsi="David" w:cs="David"/>
                <w:rtl/>
              </w:rPr>
            </w:pPr>
          </w:p>
        </w:tc>
      </w:tr>
      <w:tr w:rsidR="006D75D1" w:rsidRPr="00D1407D" w:rsidTr="004D262E">
        <w:trPr>
          <w:trHeight w:val="397"/>
        </w:trPr>
        <w:tc>
          <w:tcPr>
            <w:cnfStyle w:val="001000000000" w:firstRow="0" w:lastRow="0" w:firstColumn="1" w:lastColumn="0" w:oddVBand="0" w:evenVBand="0" w:oddHBand="0" w:evenHBand="0" w:firstRowFirstColumn="0" w:firstRowLastColumn="0" w:lastRowFirstColumn="0" w:lastRowLastColumn="0"/>
            <w:tcW w:w="4105" w:type="dxa"/>
          </w:tcPr>
          <w:p w:rsidR="006D75D1" w:rsidRPr="003B196D" w:rsidRDefault="006D75D1" w:rsidP="006D75D1">
            <w:pPr>
              <w:bidi/>
              <w:contextualSpacing/>
              <w:jc w:val="center"/>
              <w:rPr>
                <w:rFonts w:ascii="David" w:eastAsia="Times New Roman" w:hAnsi="David" w:cs="David"/>
                <w:rtl/>
              </w:rPr>
            </w:pPr>
            <w:proofErr w:type="spellStart"/>
            <w:r w:rsidRPr="00952C5C">
              <w:rPr>
                <w:rFonts w:ascii="David" w:eastAsia="Times New Roman" w:hAnsi="David" w:cs="David"/>
                <w:rtl/>
              </w:rPr>
              <w:t>איי.פי.ג'י</w:t>
            </w:r>
            <w:proofErr w:type="spellEnd"/>
            <w:r w:rsidRPr="00952C5C">
              <w:rPr>
                <w:rFonts w:ascii="David" w:eastAsia="Times New Roman" w:hAnsi="David" w:cs="David"/>
                <w:rtl/>
              </w:rPr>
              <w:t>. יו.קיי 8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6D75D1" w:rsidRPr="003B196D" w:rsidRDefault="006D75D1" w:rsidP="006D75D1">
            <w:pPr>
              <w:bidi/>
              <w:contextualSpacing/>
              <w:jc w:val="center"/>
              <w:rPr>
                <w:rFonts w:ascii="David" w:eastAsia="Times New Roman" w:hAnsi="David" w:cs="David"/>
                <w:b/>
                <w:bCs/>
              </w:rPr>
            </w:pPr>
            <w:r w:rsidRPr="00952C5C">
              <w:rPr>
                <w:rFonts w:ascii="David" w:eastAsia="Times New Roman" w:hAnsi="David" w:cs="David"/>
                <w:b/>
                <w:bCs/>
              </w:rPr>
              <w:t>540329570</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6D75D1">
            <w:pPr>
              <w:bidi/>
              <w:jc w:val="center"/>
              <w:rPr>
                <w:rFonts w:ascii="David" w:eastAsia="Times New Roman" w:hAnsi="David" w:cs="David"/>
                <w:rtl/>
              </w:rPr>
            </w:pPr>
          </w:p>
        </w:tc>
      </w:tr>
      <w:tr w:rsidR="006D75D1" w:rsidRPr="00D1407D" w:rsidTr="004D262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Pr>
          <w:p w:rsidR="006D75D1" w:rsidRPr="003B196D" w:rsidRDefault="006D75D1" w:rsidP="006D75D1">
            <w:pPr>
              <w:bidi/>
              <w:contextualSpacing/>
              <w:jc w:val="center"/>
              <w:rPr>
                <w:rFonts w:ascii="David" w:eastAsia="Times New Roman" w:hAnsi="David" w:cs="David"/>
                <w:rtl/>
              </w:rPr>
            </w:pPr>
            <w:proofErr w:type="spellStart"/>
            <w:r w:rsidRPr="00952C5C">
              <w:rPr>
                <w:rFonts w:ascii="David" w:eastAsia="Times New Roman" w:hAnsi="David" w:cs="David"/>
                <w:rtl/>
              </w:rPr>
              <w:t>איי.פי.ג'י</w:t>
            </w:r>
            <w:proofErr w:type="spellEnd"/>
            <w:r w:rsidRPr="00952C5C">
              <w:rPr>
                <w:rFonts w:ascii="David" w:eastAsia="Times New Roman" w:hAnsi="David" w:cs="David"/>
                <w:rtl/>
              </w:rPr>
              <w:t xml:space="preserve"> 9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6D75D1" w:rsidRPr="003B196D" w:rsidRDefault="006D75D1" w:rsidP="006D75D1">
            <w:pPr>
              <w:bidi/>
              <w:contextualSpacing/>
              <w:jc w:val="center"/>
              <w:rPr>
                <w:rFonts w:ascii="David" w:eastAsia="Times New Roman" w:hAnsi="David" w:cs="David"/>
                <w:b/>
                <w:bCs/>
              </w:rPr>
            </w:pPr>
            <w:r w:rsidRPr="00952C5C">
              <w:rPr>
                <w:rFonts w:ascii="David" w:eastAsia="Times New Roman" w:hAnsi="David" w:cs="David"/>
                <w:b/>
                <w:bCs/>
              </w:rPr>
              <w:t>540331329</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6D75D1">
            <w:pPr>
              <w:bidi/>
              <w:jc w:val="center"/>
              <w:rPr>
                <w:rFonts w:ascii="David" w:eastAsia="Times New Roman" w:hAnsi="David" w:cs="David"/>
                <w:rtl/>
              </w:rPr>
            </w:pPr>
          </w:p>
        </w:tc>
      </w:tr>
      <w:tr w:rsidR="006D75D1" w:rsidRPr="00D1407D" w:rsidTr="004D262E">
        <w:trPr>
          <w:trHeight w:val="397"/>
        </w:trPr>
        <w:tc>
          <w:tcPr>
            <w:cnfStyle w:val="001000000000" w:firstRow="0" w:lastRow="0" w:firstColumn="1" w:lastColumn="0" w:oddVBand="0" w:evenVBand="0" w:oddHBand="0" w:evenHBand="0" w:firstRowFirstColumn="0" w:firstRowLastColumn="0" w:lastRowFirstColumn="0" w:lastRowLastColumn="0"/>
            <w:tcW w:w="4105" w:type="dxa"/>
          </w:tcPr>
          <w:p w:rsidR="006D75D1" w:rsidRPr="003B196D" w:rsidRDefault="006D75D1" w:rsidP="006D75D1">
            <w:pPr>
              <w:bidi/>
              <w:contextualSpacing/>
              <w:jc w:val="center"/>
              <w:rPr>
                <w:rFonts w:ascii="David" w:eastAsia="Times New Roman" w:hAnsi="David" w:cs="David"/>
                <w:rtl/>
              </w:rPr>
            </w:pPr>
            <w:proofErr w:type="spellStart"/>
            <w:r w:rsidRPr="00952C5C">
              <w:rPr>
                <w:rFonts w:ascii="David" w:eastAsia="Times New Roman" w:hAnsi="David" w:cs="David"/>
                <w:rtl/>
              </w:rPr>
              <w:t>איי.פי.ג'י</w:t>
            </w:r>
            <w:proofErr w:type="spellEnd"/>
            <w:r w:rsidRPr="00952C5C">
              <w:rPr>
                <w:rFonts w:ascii="David" w:eastAsia="Times New Roman" w:hAnsi="David" w:cs="David"/>
                <w:rtl/>
              </w:rPr>
              <w:t xml:space="preserve"> </w:t>
            </w:r>
            <w:proofErr w:type="spellStart"/>
            <w:r w:rsidRPr="00952C5C">
              <w:rPr>
                <w:rFonts w:ascii="David" w:eastAsia="Times New Roman" w:hAnsi="David" w:cs="David"/>
                <w:rtl/>
              </w:rPr>
              <w:t>יו.קיי</w:t>
            </w:r>
            <w:proofErr w:type="spellEnd"/>
            <w:r w:rsidRPr="00952C5C">
              <w:rPr>
                <w:rFonts w:ascii="David" w:eastAsia="Times New Roman" w:hAnsi="David" w:cs="David"/>
                <w:rtl/>
              </w:rPr>
              <w:t xml:space="preserve"> 10 שותפות מוגבלת</w:t>
            </w:r>
          </w:p>
        </w:tc>
        <w:tc>
          <w:tcPr>
            <w:cnfStyle w:val="000010000000" w:firstRow="0" w:lastRow="0" w:firstColumn="0" w:lastColumn="0" w:oddVBand="1" w:evenVBand="0" w:oddHBand="0" w:evenHBand="0" w:firstRowFirstColumn="0" w:firstRowLastColumn="0" w:lastRowFirstColumn="0" w:lastRowLastColumn="0"/>
            <w:tcW w:w="1984" w:type="dxa"/>
          </w:tcPr>
          <w:p w:rsidR="006D75D1" w:rsidRPr="003B196D" w:rsidRDefault="006D75D1" w:rsidP="006D75D1">
            <w:pPr>
              <w:bidi/>
              <w:contextualSpacing/>
              <w:jc w:val="center"/>
              <w:rPr>
                <w:rFonts w:ascii="David" w:eastAsia="Times New Roman" w:hAnsi="David" w:cs="David"/>
                <w:b/>
                <w:bCs/>
                <w:rtl/>
              </w:rPr>
            </w:pPr>
            <w:r w:rsidRPr="00952C5C">
              <w:rPr>
                <w:rFonts w:ascii="David" w:eastAsia="Times New Roman" w:hAnsi="David" w:cs="David"/>
                <w:b/>
                <w:bCs/>
              </w:rPr>
              <w:t>540331188</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D75D1" w:rsidRPr="00D1407D" w:rsidRDefault="006D75D1" w:rsidP="006D75D1">
            <w:pPr>
              <w:bidi/>
              <w:jc w:val="center"/>
              <w:rPr>
                <w:rFonts w:ascii="David" w:eastAsia="Times New Roman" w:hAnsi="David" w:cs="David"/>
                <w:rtl/>
              </w:rPr>
            </w:pPr>
          </w:p>
        </w:tc>
      </w:tr>
      <w:tr w:rsidR="00644B5B" w:rsidRPr="00D1407D"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bottom"/>
          </w:tcPr>
          <w:p w:rsidR="00644B5B" w:rsidRPr="00537AF7" w:rsidRDefault="00644B5B" w:rsidP="00BB4171">
            <w:pPr>
              <w:bidi/>
              <w:contextualSpacing/>
              <w:jc w:val="center"/>
              <w:rPr>
                <w:rFonts w:ascii="David" w:eastAsia="Times New Roman" w:hAnsi="David" w:cs="David"/>
              </w:rPr>
            </w:pPr>
            <w:proofErr w:type="spellStart"/>
            <w:r w:rsidRPr="00537AF7">
              <w:rPr>
                <w:rFonts w:ascii="David" w:eastAsia="Times New Roman" w:hAnsi="David" w:cs="David"/>
                <w:rtl/>
              </w:rPr>
              <w:t>אי.בי.אי</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פילאר</w:t>
            </w:r>
            <w:proofErr w:type="spellEnd"/>
            <w:r w:rsidRPr="00537AF7">
              <w:rPr>
                <w:rFonts w:ascii="David" w:eastAsia="Times New Roman" w:hAnsi="David" w:cs="David"/>
                <w:rtl/>
              </w:rPr>
              <w:t xml:space="preserve"> </w:t>
            </w:r>
            <w:proofErr w:type="spellStart"/>
            <w:r w:rsidRPr="00537AF7">
              <w:rPr>
                <w:rFonts w:ascii="David" w:eastAsia="Times New Roman" w:hAnsi="David" w:cs="David"/>
                <w:rtl/>
              </w:rPr>
              <w:t>פרוטפוליו</w:t>
            </w:r>
            <w:proofErr w:type="spellEnd"/>
            <w:r w:rsidRPr="00537AF7">
              <w:rPr>
                <w:rFonts w:ascii="David" w:eastAsia="Times New Roman" w:hAnsi="David" w:cs="David"/>
                <w:rtl/>
              </w:rPr>
              <w:t xml:space="preserve"> אנגליה בע"מ</w:t>
            </w:r>
          </w:p>
          <w:p w:rsidR="00644B5B" w:rsidRPr="00D1407D" w:rsidRDefault="00644B5B" w:rsidP="00BB4171">
            <w:pPr>
              <w:contextualSpacing/>
              <w:jc w:val="center"/>
              <w:rPr>
                <w:rFonts w:ascii="David" w:eastAsia="Times New Roman" w:hAnsi="David" w:cs="David"/>
                <w:rtl/>
              </w:rPr>
            </w:pPr>
          </w:p>
        </w:tc>
        <w:tc>
          <w:tcPr>
            <w:cnfStyle w:val="000010000000" w:firstRow="0" w:lastRow="0" w:firstColumn="0" w:lastColumn="0" w:oddVBand="1" w:evenVBand="0" w:oddHBand="0" w:evenHBand="0" w:firstRowFirstColumn="0" w:firstRowLastColumn="0" w:lastRowFirstColumn="0" w:lastRowLastColumn="0"/>
            <w:tcW w:w="1984" w:type="dxa"/>
            <w:vAlign w:val="bottom"/>
          </w:tcPr>
          <w:p w:rsidR="00644B5B" w:rsidRPr="00537AF7" w:rsidRDefault="00644B5B" w:rsidP="00BB4171">
            <w:pPr>
              <w:contextualSpacing/>
              <w:jc w:val="center"/>
              <w:rPr>
                <w:rFonts w:ascii="David" w:eastAsia="Times New Roman" w:hAnsi="David" w:cs="David"/>
                <w:b/>
                <w:bCs/>
              </w:rPr>
            </w:pPr>
            <w:r w:rsidRPr="00537AF7">
              <w:rPr>
                <w:rFonts w:ascii="David" w:eastAsia="Times New Roman" w:hAnsi="David" w:cs="David"/>
                <w:b/>
                <w:bCs/>
              </w:rPr>
              <w:t>516770583</w:t>
            </w:r>
          </w:p>
          <w:p w:rsidR="00644B5B" w:rsidRPr="00537AF7" w:rsidRDefault="00644B5B" w:rsidP="00BB4171">
            <w:pPr>
              <w:contextualSpacing/>
              <w:jc w:val="center"/>
              <w:rPr>
                <w:rFonts w:ascii="David" w:eastAsia="Times New Roman" w:hAnsi="David" w:cs="David"/>
                <w:b/>
                <w:bCs/>
              </w:rPr>
            </w:pP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644B5B" w:rsidRPr="00D1407D" w:rsidRDefault="00644B5B">
            <w:pPr>
              <w:contextualSpacing/>
              <w:jc w:val="center"/>
              <w:rPr>
                <w:rFonts w:ascii="David" w:eastAsia="Times New Roman" w:hAnsi="David" w:cs="David"/>
                <w:rtl/>
              </w:rPr>
            </w:pPr>
            <w:r>
              <w:rPr>
                <w:rFonts w:ascii="David" w:eastAsia="Times New Roman" w:hAnsi="David" w:cs="David" w:hint="cs"/>
                <w:rtl/>
              </w:rPr>
              <w:t>אי.בי.אי שותפויות נדל"ן בע"מ מחזיקה 100%</w:t>
            </w:r>
          </w:p>
        </w:tc>
      </w:tr>
      <w:tr w:rsidR="00644B5B" w:rsidRPr="00D1407D" w:rsidTr="00952C5C">
        <w:trPr>
          <w:trHeight w:val="268"/>
        </w:trPr>
        <w:tc>
          <w:tcPr>
            <w:cnfStyle w:val="001000000000" w:firstRow="0" w:lastRow="0" w:firstColumn="1" w:lastColumn="0" w:oddVBand="0" w:evenVBand="0" w:oddHBand="0" w:evenHBand="0" w:firstRowFirstColumn="0" w:firstRowLastColumn="0" w:lastRowFirstColumn="0" w:lastRowLastColumn="0"/>
            <w:tcW w:w="4105" w:type="dxa"/>
            <w:vAlign w:val="bottom"/>
          </w:tcPr>
          <w:p w:rsidR="00644B5B" w:rsidRPr="00537AF7" w:rsidRDefault="00644B5B" w:rsidP="00BB4171">
            <w:pPr>
              <w:bidi/>
              <w:contextualSpacing/>
              <w:jc w:val="center"/>
              <w:rPr>
                <w:rFonts w:ascii="David" w:eastAsia="Times New Roman" w:hAnsi="David" w:cs="David"/>
              </w:rPr>
            </w:pPr>
            <w:r w:rsidRPr="00537AF7">
              <w:rPr>
                <w:rFonts w:ascii="David" w:eastAsia="Times New Roman" w:hAnsi="David" w:cs="David"/>
                <w:rtl/>
              </w:rPr>
              <w:t>אי.בי.אי פילאר אנגליה בע"מ</w:t>
            </w:r>
          </w:p>
          <w:p w:rsidR="00644B5B" w:rsidRPr="00D1407D" w:rsidRDefault="00644B5B" w:rsidP="00BB4171">
            <w:pPr>
              <w:contextualSpacing/>
              <w:jc w:val="center"/>
              <w:rPr>
                <w:rFonts w:ascii="David" w:eastAsia="Times New Roman" w:hAnsi="David" w:cs="David"/>
                <w:rtl/>
              </w:rPr>
            </w:pPr>
          </w:p>
        </w:tc>
        <w:tc>
          <w:tcPr>
            <w:cnfStyle w:val="000010000000" w:firstRow="0" w:lastRow="0" w:firstColumn="0" w:lastColumn="0" w:oddVBand="1" w:evenVBand="0" w:oddHBand="0" w:evenHBand="0" w:firstRowFirstColumn="0" w:firstRowLastColumn="0" w:lastRowFirstColumn="0" w:lastRowLastColumn="0"/>
            <w:tcW w:w="1984" w:type="dxa"/>
            <w:vAlign w:val="bottom"/>
          </w:tcPr>
          <w:p w:rsidR="00644B5B" w:rsidRPr="00537AF7" w:rsidRDefault="00644B5B" w:rsidP="00BB4171">
            <w:pPr>
              <w:contextualSpacing/>
              <w:jc w:val="center"/>
              <w:rPr>
                <w:rFonts w:ascii="David" w:eastAsia="Times New Roman" w:hAnsi="David" w:cs="David"/>
                <w:b/>
                <w:bCs/>
              </w:rPr>
            </w:pPr>
            <w:r w:rsidRPr="00537AF7">
              <w:rPr>
                <w:rFonts w:ascii="David" w:eastAsia="Times New Roman" w:hAnsi="David" w:cs="David"/>
                <w:b/>
                <w:bCs/>
              </w:rPr>
              <w:t>516741709</w:t>
            </w:r>
          </w:p>
          <w:p w:rsidR="00644B5B" w:rsidRPr="00D1407D" w:rsidRDefault="00644B5B" w:rsidP="00BB4171">
            <w:pPr>
              <w:contextualSpacing/>
              <w:jc w:val="center"/>
              <w:rPr>
                <w:rFonts w:ascii="David" w:eastAsia="Times New Roman" w:hAnsi="David" w:cs="David"/>
                <w:b/>
                <w:bCs/>
              </w:rPr>
            </w:pP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44B5B" w:rsidRPr="00D1407D" w:rsidRDefault="00644B5B" w:rsidP="00AF5F2B">
            <w:pPr>
              <w:contextualSpacing/>
              <w:jc w:val="center"/>
              <w:rPr>
                <w:rFonts w:ascii="David" w:eastAsia="Times New Roman" w:hAnsi="David" w:cs="David"/>
                <w:rtl/>
              </w:rPr>
            </w:pPr>
          </w:p>
        </w:tc>
      </w:tr>
      <w:tr w:rsidR="00AF5F2B" w:rsidRPr="00D1407D"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D1407D" w:rsidRDefault="00AF5F2B" w:rsidP="00AF5F2B">
            <w:pPr>
              <w:contextualSpacing/>
              <w:jc w:val="center"/>
              <w:rPr>
                <w:rFonts w:ascii="David" w:eastAsia="Times New Roman" w:hAnsi="David" w:cs="David"/>
                <w:rtl/>
              </w:rPr>
            </w:pPr>
            <w:r w:rsidRPr="00D1407D">
              <w:rPr>
                <w:rFonts w:ascii="David" w:eastAsia="Times New Roman" w:hAnsi="David" w:cs="David" w:hint="eastAsia"/>
                <w:rtl/>
              </w:rPr>
              <w:t>איבו</w:t>
            </w:r>
            <w:r w:rsidRPr="00D1407D">
              <w:rPr>
                <w:rFonts w:ascii="David" w:eastAsia="Times New Roman" w:hAnsi="David" w:cs="David"/>
                <w:rtl/>
              </w:rPr>
              <w:t xml:space="preserve"> </w:t>
            </w:r>
            <w:r w:rsidRPr="00D1407D">
              <w:rPr>
                <w:rFonts w:ascii="David" w:eastAsia="Times New Roman" w:hAnsi="David" w:cs="David" w:hint="eastAsia"/>
                <w:rtl/>
              </w:rPr>
              <w:t>קרן</w:t>
            </w:r>
            <w:r w:rsidRPr="00D1407D">
              <w:rPr>
                <w:rFonts w:ascii="David" w:eastAsia="Times New Roman" w:hAnsi="David" w:cs="David"/>
                <w:rtl/>
              </w:rPr>
              <w:t xml:space="preserve"> </w:t>
            </w:r>
            <w:r w:rsidRPr="00D1407D">
              <w:rPr>
                <w:rFonts w:ascii="David" w:eastAsia="Times New Roman" w:hAnsi="David" w:cs="David" w:hint="eastAsia"/>
                <w:rtl/>
              </w:rPr>
              <w:t>מלונאות</w:t>
            </w:r>
            <w:r w:rsidRPr="00D1407D">
              <w:rPr>
                <w:rFonts w:ascii="David" w:eastAsia="Times New Roman" w:hAnsi="David" w:cs="David"/>
                <w:rtl/>
              </w:rPr>
              <w:t xml:space="preserve">, </w:t>
            </w:r>
            <w:r w:rsidRPr="00D1407D">
              <w:rPr>
                <w:rFonts w:ascii="David" w:eastAsia="Times New Roman" w:hAnsi="David" w:cs="David" w:hint="eastAsia"/>
                <w:rtl/>
              </w:rPr>
              <w:t>שותפות</w:t>
            </w:r>
            <w:r w:rsidRPr="00D1407D">
              <w:rPr>
                <w:rFonts w:ascii="David" w:eastAsia="Times New Roman" w:hAnsi="David" w:cs="David"/>
                <w:rtl/>
              </w:rPr>
              <w:t xml:space="preserve"> </w:t>
            </w:r>
            <w:r w:rsidRPr="00D1407D">
              <w:rPr>
                <w:rFonts w:ascii="David" w:eastAsia="Times New Roman" w:hAnsi="David" w:cs="David" w:hint="eastAsia"/>
                <w:rtl/>
              </w:rPr>
              <w:t>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591089" w:rsidRDefault="00AF5F2B" w:rsidP="00AF5F2B">
            <w:pPr>
              <w:contextualSpacing/>
              <w:jc w:val="center"/>
              <w:rPr>
                <w:rFonts w:ascii="David" w:eastAsia="Times New Roman" w:hAnsi="David" w:cs="David"/>
                <w:b/>
                <w:bCs/>
              </w:rPr>
            </w:pPr>
            <w:r w:rsidRPr="00D1407D">
              <w:rPr>
                <w:rFonts w:ascii="David" w:eastAsia="Times New Roman" w:hAnsi="David" w:cs="David"/>
                <w:b/>
                <w:bCs/>
              </w:rPr>
              <w:t>540312675</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D1407D" w:rsidRDefault="00AF5F2B" w:rsidP="00AF5F2B">
            <w:pPr>
              <w:contextualSpacing/>
              <w:jc w:val="center"/>
              <w:rPr>
                <w:rFonts w:ascii="David" w:eastAsia="Times New Roman" w:hAnsi="David" w:cs="David"/>
                <w:rtl/>
              </w:rPr>
            </w:pPr>
            <w:r w:rsidRPr="00D1407D">
              <w:rPr>
                <w:rFonts w:ascii="David" w:eastAsia="Times New Roman" w:hAnsi="David" w:cs="David" w:hint="eastAsia"/>
                <w:rtl/>
              </w:rPr>
              <w:t>איבו</w:t>
            </w:r>
            <w:r w:rsidRPr="00D1407D">
              <w:rPr>
                <w:rFonts w:ascii="David" w:eastAsia="Times New Roman" w:hAnsi="David" w:cs="David"/>
                <w:rtl/>
              </w:rPr>
              <w:t xml:space="preserve"> </w:t>
            </w:r>
            <w:proofErr w:type="spellStart"/>
            <w:r w:rsidRPr="00D1407D">
              <w:rPr>
                <w:rFonts w:ascii="David" w:eastAsia="Times New Roman" w:hAnsi="David" w:cs="David" w:hint="eastAsia"/>
                <w:rtl/>
              </w:rPr>
              <w:t>ג</w:t>
            </w:r>
            <w:r w:rsidRPr="00D1407D">
              <w:rPr>
                <w:rFonts w:ascii="David" w:eastAsia="Times New Roman" w:hAnsi="David" w:cs="David"/>
                <w:rtl/>
              </w:rPr>
              <w:t>'י.פי</w:t>
            </w:r>
            <w:proofErr w:type="spellEnd"/>
            <w:r w:rsidRPr="00D1407D">
              <w:rPr>
                <w:rFonts w:ascii="David" w:eastAsia="Times New Roman" w:hAnsi="David" w:cs="David"/>
                <w:rtl/>
              </w:rPr>
              <w:t xml:space="preserve"> היא השותף הכללי</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EB4459"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איבו </w:t>
            </w:r>
            <w:proofErr w:type="spellStart"/>
            <w:r>
              <w:rPr>
                <w:rFonts w:ascii="David" w:eastAsia="Times New Roman" w:hAnsi="David" w:cs="David" w:hint="cs"/>
                <w:rtl/>
              </w:rPr>
              <w:t>ג'י.פי</w:t>
            </w:r>
            <w:proofErr w:type="spellEnd"/>
            <w:r>
              <w:rPr>
                <w:rFonts w:ascii="David" w:eastAsia="Times New Roman" w:hAnsi="David" w:cs="David" w:hint="cs"/>
                <w:rtl/>
              </w:rPr>
              <w:t>, שותפות מוגבלת</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591089" w:rsidRDefault="00AF5F2B" w:rsidP="00AF5F2B">
            <w:pPr>
              <w:contextualSpacing/>
              <w:jc w:val="center"/>
              <w:rPr>
                <w:rFonts w:ascii="David" w:eastAsia="Times New Roman" w:hAnsi="David" w:cs="David"/>
                <w:b/>
                <w:bCs/>
              </w:rPr>
            </w:pPr>
            <w:r w:rsidRPr="00BB4171">
              <w:rPr>
                <w:rFonts w:ascii="David" w:hAnsi="David"/>
                <w:b/>
              </w:rPr>
              <w:t>540311826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C3D30" w:rsidRDefault="00AF5F2B" w:rsidP="00AF5F2B">
            <w:pPr>
              <w:bidi/>
              <w:contextualSpacing/>
              <w:jc w:val="center"/>
              <w:rPr>
                <w:rFonts w:ascii="David" w:eastAsia="Times New Roman" w:hAnsi="David" w:cs="David"/>
                <w:rtl/>
              </w:rPr>
            </w:pPr>
            <w:r>
              <w:rPr>
                <w:rFonts w:ascii="David" w:eastAsia="Times New Roman" w:hAnsi="David" w:cs="David" w:hint="cs"/>
                <w:rtl/>
              </w:rPr>
              <w:t>אי.בי.אי שותפויות נדל"ן מחזיקה ב-50%</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EB4459"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איבו </w:t>
            </w:r>
            <w:proofErr w:type="spellStart"/>
            <w:r>
              <w:rPr>
                <w:rFonts w:ascii="David" w:eastAsia="Times New Roman" w:hAnsi="David" w:cs="David" w:hint="cs"/>
                <w:rtl/>
              </w:rPr>
              <w:t>ג'י.פי</w:t>
            </w:r>
            <w:proofErr w:type="spellEnd"/>
            <w:r>
              <w:rPr>
                <w:rFonts w:ascii="David" w:eastAsia="Times New Roman" w:hAnsi="David" w:cs="David" w:hint="cs"/>
                <w:rtl/>
              </w:rPr>
              <w:t xml:space="preserve"> אוף </w:t>
            </w:r>
            <w:proofErr w:type="spellStart"/>
            <w:r>
              <w:rPr>
                <w:rFonts w:ascii="David" w:eastAsia="Times New Roman" w:hAnsi="David" w:cs="David" w:hint="cs"/>
                <w:rtl/>
              </w:rPr>
              <w:t>ג'י.פי</w:t>
            </w:r>
            <w:proofErr w:type="spellEnd"/>
            <w:r>
              <w:rPr>
                <w:rFonts w:ascii="David" w:eastAsia="Times New Roman" w:hAnsi="David" w:cs="David" w:hint="cs"/>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591089" w:rsidRDefault="00AF5F2B" w:rsidP="00AF5F2B">
            <w:pPr>
              <w:contextualSpacing/>
              <w:jc w:val="center"/>
              <w:rPr>
                <w:rFonts w:ascii="David" w:eastAsia="Times New Roman" w:hAnsi="David" w:cs="David"/>
                <w:b/>
                <w:bCs/>
              </w:rPr>
            </w:pPr>
            <w:r w:rsidRPr="00D1407D">
              <w:rPr>
                <w:rFonts w:ascii="David" w:eastAsia="Times New Roman" w:hAnsi="David" w:cs="David"/>
                <w:b/>
                <w:bCs/>
              </w:rPr>
              <w:t>516471083</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C3D30"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איבו </w:t>
            </w:r>
            <w:proofErr w:type="spellStart"/>
            <w:r>
              <w:rPr>
                <w:rFonts w:ascii="David" w:eastAsia="Times New Roman" w:hAnsi="David" w:cs="David" w:hint="cs"/>
                <w:rtl/>
              </w:rPr>
              <w:t>ג'י.פי</w:t>
            </w:r>
            <w:proofErr w:type="spellEnd"/>
            <w:r>
              <w:rPr>
                <w:rFonts w:ascii="David" w:eastAsia="Times New Roman" w:hAnsi="David" w:cs="David" w:hint="cs"/>
                <w:rtl/>
              </w:rPr>
              <w:t xml:space="preserve">. אוף </w:t>
            </w:r>
            <w:proofErr w:type="spellStart"/>
            <w:r>
              <w:rPr>
                <w:rFonts w:ascii="David" w:eastAsia="Times New Roman" w:hAnsi="David" w:cs="David" w:hint="cs"/>
                <w:rtl/>
              </w:rPr>
              <w:t>ג'י.פי</w:t>
            </w:r>
            <w:proofErr w:type="spellEnd"/>
            <w:r>
              <w:rPr>
                <w:rFonts w:ascii="David" w:eastAsia="Times New Roman" w:hAnsi="David" w:cs="David" w:hint="cs"/>
                <w:rtl/>
              </w:rPr>
              <w:t xml:space="preserve"> מחזיקה ב-100%</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Default="00AF5F2B" w:rsidP="00AF5F2B">
            <w:pPr>
              <w:bidi/>
              <w:contextualSpacing/>
              <w:jc w:val="center"/>
              <w:rPr>
                <w:rFonts w:ascii="David" w:eastAsia="Times New Roman" w:hAnsi="David" w:cs="David"/>
                <w:rtl/>
              </w:rPr>
            </w:pPr>
            <w:r w:rsidRPr="002F37F2">
              <w:rPr>
                <w:rFonts w:ascii="David" w:eastAsia="Times New Roman" w:hAnsi="David" w:cs="David"/>
                <w:rtl/>
              </w:rPr>
              <w:t>איבו תפעול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E54111" w:rsidRDefault="00AF5F2B" w:rsidP="00AF5F2B">
            <w:pPr>
              <w:contextualSpacing/>
              <w:jc w:val="center"/>
              <w:rPr>
                <w:rFonts w:ascii="David" w:eastAsia="Times New Roman" w:hAnsi="David" w:cs="David"/>
                <w:b/>
                <w:bCs/>
              </w:rPr>
            </w:pPr>
            <w:r w:rsidRPr="00CC761C">
              <w:rPr>
                <w:rFonts w:ascii="David" w:eastAsia="Times New Roman" w:hAnsi="David" w:cs="David"/>
                <w:b/>
                <w:bCs/>
              </w:rPr>
              <w:t>516621596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איבו קרן מלונאות, שותפות מוגבלת מחזיקה 100%</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איבו נכסים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E54111" w:rsidRDefault="00AF5F2B" w:rsidP="00AF5F2B">
            <w:pPr>
              <w:contextualSpacing/>
              <w:jc w:val="center"/>
              <w:rPr>
                <w:rFonts w:ascii="David" w:eastAsia="Times New Roman" w:hAnsi="David" w:cs="David"/>
                <w:b/>
                <w:bCs/>
              </w:rPr>
            </w:pPr>
            <w:r w:rsidRPr="00CC761C">
              <w:rPr>
                <w:rFonts w:ascii="David" w:eastAsia="Times New Roman" w:hAnsi="David" w:cs="David"/>
                <w:b/>
                <w:bCs/>
              </w:rPr>
              <w:t>516621372</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איבו קרן מלונאות, שותפות מוגבלת מחזיקה 100%</w:t>
            </w:r>
          </w:p>
        </w:tc>
      </w:tr>
      <w:tr w:rsidR="000D5984"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D5984" w:rsidRPr="00AF5F2B" w:rsidRDefault="000D5984" w:rsidP="00BB4171">
            <w:pPr>
              <w:bidi/>
              <w:contextualSpacing/>
              <w:jc w:val="center"/>
              <w:rPr>
                <w:rFonts w:ascii="David" w:eastAsia="Times New Roman" w:hAnsi="David" w:cs="David"/>
                <w:rtl/>
              </w:rPr>
            </w:pPr>
            <w:r w:rsidRPr="00537AF7">
              <w:rPr>
                <w:rFonts w:ascii="David" w:eastAsia="Times New Roman" w:hAnsi="David" w:cs="David"/>
                <w:rtl/>
              </w:rPr>
              <w:t>איבו אינדיגו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D5984" w:rsidRPr="00CC761C" w:rsidRDefault="000D5984" w:rsidP="00BB4171">
            <w:pPr>
              <w:contextualSpacing/>
              <w:jc w:val="center"/>
              <w:rPr>
                <w:rFonts w:ascii="David" w:eastAsia="Times New Roman" w:hAnsi="David" w:cs="David"/>
                <w:b/>
                <w:bCs/>
              </w:rPr>
            </w:pPr>
            <w:r w:rsidRPr="00537AF7">
              <w:rPr>
                <w:rFonts w:ascii="David" w:eastAsia="Times New Roman" w:hAnsi="David" w:cs="David"/>
                <w:b/>
                <w:bCs/>
              </w:rPr>
              <w:t>516827441</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0D5984" w:rsidRDefault="000D5984" w:rsidP="00BB4171">
            <w:pPr>
              <w:bidi/>
              <w:contextualSpacing/>
              <w:jc w:val="center"/>
              <w:rPr>
                <w:rFonts w:ascii="David" w:eastAsia="Times New Roman" w:hAnsi="David" w:cs="David"/>
                <w:rtl/>
              </w:rPr>
            </w:pPr>
            <w:r>
              <w:rPr>
                <w:rFonts w:ascii="David" w:eastAsia="Times New Roman" w:hAnsi="David" w:cs="David" w:hint="cs"/>
                <w:rtl/>
              </w:rPr>
              <w:t>איבו נכסים בע"מ מחזיקה 100%</w:t>
            </w:r>
          </w:p>
        </w:tc>
      </w:tr>
      <w:tr w:rsidR="000D5984"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D5984" w:rsidRPr="00AF5F2B" w:rsidRDefault="000D5984" w:rsidP="00BB4171">
            <w:pPr>
              <w:bidi/>
              <w:contextualSpacing/>
              <w:jc w:val="center"/>
              <w:rPr>
                <w:rFonts w:ascii="David" w:eastAsia="Times New Roman" w:hAnsi="David" w:cs="David"/>
                <w:rtl/>
              </w:rPr>
            </w:pPr>
            <w:r w:rsidRPr="00537AF7">
              <w:rPr>
                <w:rFonts w:ascii="David" w:eastAsia="Times New Roman" w:hAnsi="David" w:cs="David"/>
                <w:rtl/>
              </w:rPr>
              <w:t>איבו נכסים - ים המלח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D5984" w:rsidRPr="00D1407D" w:rsidRDefault="000D5984" w:rsidP="00BB4171">
            <w:pPr>
              <w:contextualSpacing/>
              <w:jc w:val="center"/>
              <w:rPr>
                <w:rFonts w:ascii="David" w:eastAsia="Times New Roman" w:hAnsi="David" w:cs="David"/>
                <w:b/>
                <w:bCs/>
              </w:rPr>
            </w:pPr>
            <w:r w:rsidRPr="00537AF7">
              <w:rPr>
                <w:rFonts w:ascii="David" w:eastAsia="Times New Roman" w:hAnsi="David" w:cs="David"/>
                <w:b/>
                <w:bCs/>
              </w:rPr>
              <w:t>516827466</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0D5984" w:rsidRPr="002C3D30" w:rsidRDefault="000D5984" w:rsidP="003B196D">
            <w:pPr>
              <w:bidi/>
              <w:contextualSpacing/>
              <w:jc w:val="center"/>
              <w:rPr>
                <w:rFonts w:ascii="David" w:eastAsia="Times New Roman" w:hAnsi="David" w:cs="David"/>
                <w:rtl/>
              </w:rPr>
            </w:pP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C3D30" w:rsidRDefault="00AF5F2B" w:rsidP="00AF5F2B">
            <w:pPr>
              <w:bidi/>
              <w:contextualSpacing/>
              <w:jc w:val="center"/>
              <w:rPr>
                <w:rFonts w:ascii="David" w:eastAsia="Times New Roman" w:hAnsi="David" w:cs="David"/>
              </w:rPr>
            </w:pPr>
            <w:r w:rsidRPr="002C3D30">
              <w:rPr>
                <w:rFonts w:ascii="David" w:eastAsia="Times New Roman" w:hAnsi="David" w:cs="David"/>
                <w:rtl/>
              </w:rPr>
              <w:t>אי.בי.אי פולין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D19F8" w:rsidRDefault="00AF5F2B" w:rsidP="00AF5F2B">
            <w:pPr>
              <w:contextualSpacing/>
              <w:jc w:val="center"/>
              <w:rPr>
                <w:rFonts w:ascii="David" w:eastAsia="Times New Roman" w:hAnsi="David" w:cs="David"/>
                <w:b/>
                <w:bCs/>
              </w:rPr>
            </w:pPr>
            <w:r w:rsidRPr="002D19F8">
              <w:rPr>
                <w:rFonts w:ascii="David" w:eastAsia="Times New Roman" w:hAnsi="David" w:cs="David"/>
                <w:b/>
                <w:bCs/>
              </w:rPr>
              <w:t>516264736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C3D30" w:rsidRDefault="00AF5F2B" w:rsidP="00AF5F2B">
            <w:pPr>
              <w:bidi/>
              <w:contextualSpacing/>
              <w:jc w:val="center"/>
              <w:rPr>
                <w:rFonts w:ascii="David" w:eastAsia="Times New Roman" w:hAnsi="David" w:cs="David"/>
                <w:rtl/>
              </w:rPr>
            </w:pPr>
            <w:r w:rsidRPr="002C3D30">
              <w:rPr>
                <w:rFonts w:ascii="David" w:eastAsia="Times New Roman" w:hAnsi="David" w:cs="David" w:hint="cs"/>
                <w:rtl/>
              </w:rPr>
              <w:t xml:space="preserve">70% </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C3D30" w:rsidRDefault="00AF5F2B" w:rsidP="00AF5F2B">
            <w:pPr>
              <w:bidi/>
              <w:contextualSpacing/>
              <w:jc w:val="center"/>
              <w:rPr>
                <w:rFonts w:ascii="David" w:eastAsia="Times New Roman" w:hAnsi="David" w:cs="David"/>
                <w:rtl/>
              </w:rPr>
            </w:pPr>
            <w:proofErr w:type="spellStart"/>
            <w:r w:rsidRPr="002C3D30">
              <w:rPr>
                <w:rFonts w:ascii="David" w:eastAsia="Times New Roman" w:hAnsi="David" w:cs="David"/>
                <w:rtl/>
              </w:rPr>
              <w:t>אי.בי.אי</w:t>
            </w:r>
            <w:proofErr w:type="spellEnd"/>
            <w:r w:rsidRPr="002C3D30">
              <w:rPr>
                <w:rFonts w:ascii="David" w:eastAsia="Times New Roman" w:hAnsi="David" w:cs="David"/>
                <w:rtl/>
              </w:rPr>
              <w:t xml:space="preserve"> </w:t>
            </w:r>
            <w:proofErr w:type="spellStart"/>
            <w:r w:rsidRPr="002C3D30">
              <w:rPr>
                <w:rFonts w:ascii="David" w:eastAsia="Times New Roman" w:hAnsi="David" w:cs="David"/>
                <w:rtl/>
              </w:rPr>
              <w:t>אלטרנטיב</w:t>
            </w:r>
            <w:proofErr w:type="spellEnd"/>
            <w:r w:rsidRPr="002C3D30">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D19F8" w:rsidRDefault="00AF5F2B" w:rsidP="00AF5F2B">
            <w:pPr>
              <w:contextualSpacing/>
              <w:jc w:val="center"/>
              <w:rPr>
                <w:rFonts w:ascii="David" w:eastAsia="Times New Roman" w:hAnsi="David" w:cs="David"/>
                <w:b/>
                <w:bCs/>
                <w:rtl/>
              </w:rPr>
            </w:pPr>
            <w:r w:rsidRPr="002D19F8">
              <w:rPr>
                <w:rFonts w:ascii="David" w:eastAsia="Times New Roman" w:hAnsi="David" w:cs="David"/>
                <w:b/>
                <w:bCs/>
                <w:rtl/>
              </w:rPr>
              <w:t>516283066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C3D30" w:rsidRDefault="00AF5F2B" w:rsidP="00AF5F2B">
            <w:pPr>
              <w:bidi/>
              <w:contextualSpacing/>
              <w:jc w:val="center"/>
              <w:rPr>
                <w:rFonts w:ascii="David" w:eastAsia="Times New Roman" w:hAnsi="David" w:cs="David"/>
                <w:rtl/>
              </w:rPr>
            </w:pPr>
            <w:r w:rsidRPr="002C3D30">
              <w:rPr>
                <w:rFonts w:ascii="David" w:eastAsia="Times New Roman" w:hAnsi="David" w:cs="David" w:hint="cs"/>
                <w:rtl/>
              </w:rPr>
              <w:t>51%</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C3D30" w:rsidRDefault="00AF5F2B" w:rsidP="00AF5F2B">
            <w:pPr>
              <w:bidi/>
              <w:contextualSpacing/>
              <w:jc w:val="center"/>
              <w:rPr>
                <w:rFonts w:ascii="David" w:eastAsia="Times New Roman" w:hAnsi="David" w:cs="David"/>
              </w:rPr>
            </w:pPr>
            <w:r w:rsidRPr="002C3D30">
              <w:rPr>
                <w:rFonts w:ascii="David" w:eastAsia="Times New Roman" w:hAnsi="David" w:cs="David"/>
                <w:rtl/>
              </w:rPr>
              <w:t>אי.בי.אי וולקנו החזקות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D19F8" w:rsidRDefault="00AF5F2B" w:rsidP="00AF5F2B">
            <w:pPr>
              <w:contextualSpacing/>
              <w:jc w:val="center"/>
              <w:rPr>
                <w:rFonts w:ascii="David" w:eastAsia="Times New Roman" w:hAnsi="David" w:cs="David"/>
                <w:b/>
                <w:bCs/>
              </w:rPr>
            </w:pPr>
            <w:r w:rsidRPr="002D19F8">
              <w:rPr>
                <w:rFonts w:ascii="David" w:eastAsia="Times New Roman" w:hAnsi="David" w:cs="David"/>
                <w:b/>
                <w:bCs/>
              </w:rPr>
              <w:t>516356516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C3D30" w:rsidRDefault="00AF5F2B" w:rsidP="00AF5F2B">
            <w:pPr>
              <w:bidi/>
              <w:contextualSpacing/>
              <w:jc w:val="center"/>
              <w:rPr>
                <w:rFonts w:ascii="David" w:eastAsia="Times New Roman" w:hAnsi="David" w:cs="David"/>
                <w:rtl/>
              </w:rPr>
            </w:pPr>
            <w:r w:rsidRPr="002C3D30">
              <w:rPr>
                <w:rFonts w:ascii="David" w:eastAsia="Times New Roman" w:hAnsi="David" w:cs="David" w:hint="cs"/>
                <w:rtl/>
              </w:rPr>
              <w:t>75%</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433CC0" w:rsidRDefault="00AF5F2B" w:rsidP="00AF5F2B">
            <w:pPr>
              <w:jc w:val="center"/>
              <w:rPr>
                <w:rFonts w:ascii="David" w:eastAsia="Times New Roman" w:hAnsi="David" w:cs="David"/>
              </w:rPr>
            </w:pPr>
            <w:r w:rsidRPr="00433CC0">
              <w:rPr>
                <w:rFonts w:ascii="David" w:eastAsia="Times New Roman" w:hAnsi="David" w:cs="David"/>
              </w:rPr>
              <w:t>I.B.I Volcano Investments LLC</w:t>
            </w:r>
          </w:p>
          <w:p w:rsidR="00AF5F2B" w:rsidRPr="002D19F8" w:rsidRDefault="00AF5F2B" w:rsidP="00AF5F2B">
            <w:pPr>
              <w:bidi/>
              <w:contextualSpacing/>
              <w:jc w:val="center"/>
              <w:rPr>
                <w:rFonts w:ascii="David" w:eastAsia="Times New Roman" w:hAnsi="David" w:cs="David"/>
                <w:rtl/>
              </w:rPr>
            </w:pP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A7051" w:rsidRDefault="00AF5F2B" w:rsidP="00AF5F2B">
            <w:pPr>
              <w:contextualSpacing/>
              <w:jc w:val="center"/>
              <w:rPr>
                <w:rFonts w:ascii="David" w:eastAsia="Times New Roman" w:hAnsi="David" w:cs="David"/>
                <w:b/>
                <w:bCs/>
              </w:rPr>
            </w:pPr>
            <w:r w:rsidRPr="00D0725D">
              <w:rPr>
                <w:rFonts w:ascii="David" w:eastAsia="Times New Roman" w:hAnsi="David" w:cs="David"/>
                <w:b/>
                <w:bCs/>
              </w:rPr>
              <w:t>----</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AF5F2B" w:rsidRPr="002D19F8" w:rsidRDefault="00AF5F2B" w:rsidP="00AF5F2B">
            <w:pPr>
              <w:bidi/>
              <w:contextualSpacing/>
              <w:jc w:val="center"/>
              <w:rPr>
                <w:rFonts w:ascii="David" w:eastAsia="Times New Roman" w:hAnsi="David" w:cs="David"/>
                <w:rtl/>
              </w:rPr>
            </w:pPr>
            <w:r w:rsidRPr="002C3D30">
              <w:rPr>
                <w:rFonts w:ascii="David" w:eastAsia="Times New Roman" w:hAnsi="David" w:cs="David"/>
                <w:rtl/>
              </w:rPr>
              <w:t>אי.בי.אי וולקנו החזקות בע"מ</w:t>
            </w:r>
            <w:r>
              <w:rPr>
                <w:rFonts w:ascii="David" w:eastAsia="Times New Roman" w:hAnsi="David" w:cs="David" w:hint="cs"/>
                <w:rtl/>
              </w:rPr>
              <w:t xml:space="preserve"> היא השותף הכללי</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433CC0" w:rsidRDefault="00AF5F2B" w:rsidP="00AF5F2B">
            <w:pPr>
              <w:jc w:val="center"/>
              <w:rPr>
                <w:rFonts w:ascii="David" w:eastAsia="Times New Roman" w:hAnsi="David" w:cs="David"/>
              </w:rPr>
            </w:pPr>
            <w:r w:rsidRPr="00433CC0">
              <w:rPr>
                <w:rFonts w:ascii="David" w:eastAsia="Times New Roman" w:hAnsi="David" w:cs="David"/>
              </w:rPr>
              <w:t>I.B.I Volcano Investments Fund LP</w:t>
            </w:r>
          </w:p>
          <w:p w:rsidR="00AF5F2B" w:rsidRPr="002D19F8" w:rsidRDefault="00AF5F2B" w:rsidP="00AF5F2B">
            <w:pPr>
              <w:bidi/>
              <w:contextualSpacing/>
              <w:jc w:val="center"/>
              <w:rPr>
                <w:rFonts w:ascii="David" w:eastAsia="Times New Roman" w:hAnsi="David" w:cs="David"/>
                <w:rtl/>
              </w:rPr>
            </w:pP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A7051" w:rsidRDefault="00AF5F2B" w:rsidP="00AF5F2B">
            <w:pPr>
              <w:contextualSpacing/>
              <w:jc w:val="center"/>
              <w:rPr>
                <w:rFonts w:ascii="David" w:eastAsia="Times New Roman" w:hAnsi="David" w:cs="David"/>
                <w:b/>
                <w:bCs/>
              </w:rPr>
            </w:pPr>
            <w:r w:rsidRPr="00D0725D">
              <w:rPr>
                <w:rFonts w:ascii="David" w:eastAsia="Times New Roman" w:hAnsi="David" w:cs="David"/>
                <w:b/>
                <w:bCs/>
              </w:rPr>
              <w:t>----</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AF5F2B" w:rsidRPr="002D19F8" w:rsidRDefault="00AF5F2B" w:rsidP="00AF5F2B">
            <w:pPr>
              <w:bidi/>
              <w:contextualSpacing/>
              <w:jc w:val="center"/>
              <w:rPr>
                <w:rFonts w:ascii="David" w:eastAsia="Times New Roman" w:hAnsi="David" w:cs="David"/>
                <w:rtl/>
              </w:rPr>
            </w:pP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C3D30" w:rsidRDefault="00AF5F2B" w:rsidP="00AF5F2B">
            <w:pPr>
              <w:bidi/>
              <w:contextualSpacing/>
              <w:jc w:val="center"/>
              <w:rPr>
                <w:rFonts w:ascii="David" w:eastAsia="Times New Roman" w:hAnsi="David" w:cs="David"/>
                <w:rtl/>
              </w:rPr>
            </w:pPr>
            <w:r w:rsidRPr="002D19F8">
              <w:rPr>
                <w:rFonts w:ascii="David" w:eastAsia="Times New Roman" w:hAnsi="David" w:cs="David"/>
                <w:rtl/>
              </w:rPr>
              <w:t>אי.בי.אי. ליאון קבוצת ניהול בע"</w:t>
            </w:r>
            <w:r w:rsidRPr="00AF342F">
              <w:rPr>
                <w:rFonts w:ascii="David" w:hAnsi="David" w:cs="David"/>
                <w:sz w:val="22"/>
                <w:szCs w:val="22"/>
                <w:rtl/>
              </w:rPr>
              <w:t>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D19F8" w:rsidRDefault="00AF5F2B" w:rsidP="00AF5F2B">
            <w:pPr>
              <w:contextualSpacing/>
              <w:jc w:val="center"/>
              <w:rPr>
                <w:rFonts w:ascii="David" w:eastAsia="Times New Roman" w:hAnsi="David" w:cs="David"/>
              </w:rPr>
            </w:pPr>
            <w:r w:rsidRPr="00C84960">
              <w:rPr>
                <w:rFonts w:ascii="David" w:eastAsia="Times New Roman" w:hAnsi="David" w:cs="David"/>
                <w:b/>
                <w:bCs/>
              </w:rPr>
              <w:t>516375292</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D19F8" w:rsidRDefault="00BB4171" w:rsidP="00AF5F2B">
            <w:pPr>
              <w:bidi/>
              <w:contextualSpacing/>
              <w:jc w:val="center"/>
              <w:rPr>
                <w:rFonts w:ascii="David" w:eastAsia="Times New Roman" w:hAnsi="David" w:cs="David"/>
                <w:b w:val="0"/>
                <w:bCs w:val="0"/>
                <w:rtl/>
              </w:rPr>
            </w:pPr>
            <w:r>
              <w:rPr>
                <w:rFonts w:ascii="David" w:eastAsia="Times New Roman" w:hAnsi="David" w:cs="David"/>
              </w:rPr>
              <w:t>63</w:t>
            </w:r>
            <w:r>
              <w:rPr>
                <w:rFonts w:ascii="David" w:hAnsi="David" w:cs="David"/>
              </w:rPr>
              <w:t>%</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1B7759" w:rsidRDefault="00AF5F2B" w:rsidP="00AF5F2B">
            <w:pPr>
              <w:contextualSpacing/>
              <w:jc w:val="center"/>
              <w:rPr>
                <w:rFonts w:ascii="David" w:eastAsia="Times New Roman" w:hAnsi="David" w:cs="David"/>
                <w:rtl/>
              </w:rPr>
            </w:pPr>
            <w:r>
              <w:rPr>
                <w:rFonts w:ascii="David" w:eastAsia="Times New Roman" w:hAnsi="David" w:cs="David"/>
              </w:rPr>
              <w:t>IBI LIO</w:t>
            </w:r>
            <w:r w:rsidRPr="001B7759">
              <w:rPr>
                <w:rFonts w:ascii="David" w:eastAsia="Times New Roman" w:hAnsi="David" w:cs="David"/>
              </w:rPr>
              <w:t>N SOCIMI S.A</w:t>
            </w:r>
            <w:r w:rsidRPr="001B7759">
              <w:rPr>
                <w:rFonts w:ascii="David" w:eastAsia="Times New Roman" w:hAnsi="David" w:cs="David"/>
                <w:rtl/>
              </w:rPr>
              <w:t>.</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C84960" w:rsidRDefault="00AF5F2B" w:rsidP="00AF5F2B">
            <w:pPr>
              <w:contextualSpacing/>
              <w:jc w:val="center"/>
              <w:rPr>
                <w:rFonts w:ascii="David" w:eastAsia="Times New Roman" w:hAnsi="David" w:cs="David"/>
                <w:b/>
                <w:bCs/>
              </w:rPr>
            </w:pPr>
            <w:r>
              <w:rPr>
                <w:rFonts w:ascii="David" w:eastAsia="Times New Roman" w:hAnsi="David" w:cs="David"/>
                <w:b/>
                <w:bCs/>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Pr="002D19F8"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מנוהלת על ידי </w:t>
            </w:r>
            <w:r w:rsidRPr="002D19F8">
              <w:rPr>
                <w:rFonts w:ascii="David" w:eastAsia="Times New Roman" w:hAnsi="David" w:cs="David"/>
                <w:rtl/>
              </w:rPr>
              <w:t>אי.בי.אי. ליאון קבוצת ניהול בע"</w:t>
            </w:r>
            <w:r w:rsidRPr="00AF342F">
              <w:rPr>
                <w:rFonts w:ascii="David" w:hAnsi="David" w:cs="David"/>
                <w:sz w:val="22"/>
                <w:szCs w:val="22"/>
                <w:rtl/>
              </w:rPr>
              <w:t>מ</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71BCC" w:rsidRDefault="00AF5F2B" w:rsidP="00AF5F2B">
            <w:pPr>
              <w:bidi/>
              <w:contextualSpacing/>
              <w:jc w:val="center"/>
              <w:rPr>
                <w:rFonts w:ascii="David" w:eastAsia="Times New Roman" w:hAnsi="David" w:cs="David"/>
              </w:rPr>
            </w:pPr>
            <w:r w:rsidRPr="00CA5E45">
              <w:rPr>
                <w:rFonts w:ascii="David" w:eastAsia="Times New Roman" w:hAnsi="David" w:cs="David"/>
                <w:rtl/>
              </w:rPr>
              <w:t>אי.בי.אי יו.קיי</w:t>
            </w:r>
            <w:r>
              <w:rPr>
                <w:rFonts w:ascii="David" w:eastAsia="Times New Roman" w:hAnsi="David" w:cs="David" w:hint="cs"/>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3803EE" w:rsidRDefault="00AF5F2B" w:rsidP="00AF5F2B">
            <w:pPr>
              <w:contextualSpacing/>
              <w:jc w:val="center"/>
              <w:rPr>
                <w:rFonts w:ascii="David" w:eastAsia="Times New Roman" w:hAnsi="David" w:cs="David"/>
                <w:b/>
                <w:bCs/>
              </w:rPr>
            </w:pPr>
            <w:r w:rsidRPr="003803EE">
              <w:rPr>
                <w:rFonts w:ascii="David" w:eastAsia="Times New Roman" w:hAnsi="David" w:cs="David"/>
                <w:b/>
                <w:bCs/>
              </w:rPr>
              <w:t>516470820</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100%</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CA5E45" w:rsidRDefault="00AF5F2B" w:rsidP="00AF5F2B">
            <w:pPr>
              <w:bidi/>
              <w:contextualSpacing/>
              <w:jc w:val="center"/>
              <w:rPr>
                <w:rFonts w:ascii="David" w:eastAsia="Times New Roman" w:hAnsi="David" w:cs="David"/>
                <w:rtl/>
              </w:rPr>
            </w:pPr>
            <w:r w:rsidRPr="00EF78B4">
              <w:rPr>
                <w:rFonts w:ascii="David" w:eastAsia="Times New Roman" w:hAnsi="David" w:cs="David"/>
              </w:rPr>
              <w:t>I.B.I. CAPITAL MARKETS LIMITED</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3803EE" w:rsidRDefault="00AF5F2B" w:rsidP="00AF5F2B">
            <w:pPr>
              <w:contextualSpacing/>
              <w:jc w:val="center"/>
              <w:rPr>
                <w:rFonts w:ascii="David" w:eastAsia="Times New Roman" w:hAnsi="David" w:cs="David"/>
                <w:b/>
                <w:bCs/>
              </w:rPr>
            </w:pPr>
            <w:r w:rsidRPr="00EF78B4">
              <w:rPr>
                <w:rFonts w:ascii="David" w:eastAsia="Times New Roman" w:hAnsi="David" w:cs="David"/>
                <w:b/>
                <w:bCs/>
              </w:rPr>
              <w:t>13647525</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sidRPr="00CA5E45">
              <w:rPr>
                <w:rFonts w:ascii="David" w:eastAsia="Times New Roman" w:hAnsi="David" w:cs="David"/>
                <w:rtl/>
              </w:rPr>
              <w:t>אי.בי.אי יו.קיי</w:t>
            </w:r>
            <w:r>
              <w:rPr>
                <w:rFonts w:ascii="David" w:eastAsia="Times New Roman" w:hAnsi="David" w:cs="David" w:hint="cs"/>
                <w:rtl/>
              </w:rPr>
              <w:t xml:space="preserve"> בע"מ מחזיקה 75%. </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CA5E45" w:rsidRDefault="00AF5F2B" w:rsidP="00AF5F2B">
            <w:pPr>
              <w:bidi/>
              <w:contextualSpacing/>
              <w:jc w:val="center"/>
              <w:rPr>
                <w:rFonts w:ascii="David" w:eastAsia="Times New Roman" w:hAnsi="David" w:cs="David"/>
                <w:rtl/>
              </w:rPr>
            </w:pPr>
            <w:proofErr w:type="spellStart"/>
            <w:r w:rsidRPr="00CA5E45">
              <w:rPr>
                <w:rFonts w:ascii="David" w:eastAsia="Times New Roman" w:hAnsi="David" w:cs="David"/>
                <w:rtl/>
              </w:rPr>
              <w:lastRenderedPageBreak/>
              <w:t>אי.בי.אי</w:t>
            </w:r>
            <w:proofErr w:type="spellEnd"/>
            <w:r w:rsidRPr="00CA5E45">
              <w:rPr>
                <w:rFonts w:ascii="David" w:eastAsia="Times New Roman" w:hAnsi="David" w:cs="David"/>
                <w:rtl/>
              </w:rPr>
              <w:t xml:space="preserve"> אסטרטגיות </w:t>
            </w:r>
            <w:proofErr w:type="spellStart"/>
            <w:r w:rsidRPr="00CA5E45">
              <w:rPr>
                <w:rFonts w:ascii="David" w:eastAsia="Times New Roman" w:hAnsi="David" w:cs="David"/>
                <w:rtl/>
              </w:rPr>
              <w:t>סי.אל.או</w:t>
            </w:r>
            <w:proofErr w:type="spellEnd"/>
            <w:r w:rsidRPr="00CA5E45">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3803EE" w:rsidRDefault="00AF5F2B" w:rsidP="00AF5F2B">
            <w:pPr>
              <w:contextualSpacing/>
              <w:jc w:val="center"/>
              <w:rPr>
                <w:rFonts w:ascii="David" w:eastAsia="Times New Roman" w:hAnsi="David" w:cs="David"/>
                <w:b/>
                <w:bCs/>
              </w:rPr>
            </w:pPr>
            <w:r w:rsidRPr="003803EE">
              <w:rPr>
                <w:rFonts w:ascii="David" w:eastAsia="Times New Roman" w:hAnsi="David" w:cs="David"/>
                <w:b/>
                <w:bCs/>
              </w:rPr>
              <w:t>516493202</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100%</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CA5E45" w:rsidRDefault="00AF5F2B" w:rsidP="00AF5F2B">
            <w:pPr>
              <w:bidi/>
              <w:contextualSpacing/>
              <w:jc w:val="center"/>
              <w:rPr>
                <w:rFonts w:ascii="David" w:eastAsia="Times New Roman" w:hAnsi="David" w:cs="David"/>
                <w:rtl/>
              </w:rPr>
            </w:pPr>
            <w:r w:rsidRPr="00EF78B4">
              <w:rPr>
                <w:rFonts w:ascii="David" w:eastAsia="Times New Roman" w:hAnsi="David" w:cs="David"/>
              </w:rPr>
              <w:t>IBI CLO Strategies Fund LP</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3803EE" w:rsidRDefault="00AF5F2B" w:rsidP="00AF5F2B">
            <w:pPr>
              <w:contextualSpacing/>
              <w:jc w:val="center"/>
              <w:rPr>
                <w:rFonts w:ascii="David" w:eastAsia="Times New Roman" w:hAnsi="David" w:cs="David"/>
                <w:b/>
                <w:bCs/>
              </w:rPr>
            </w:pPr>
            <w:r>
              <w:rPr>
                <w:rFonts w:ascii="David" w:eastAsia="Times New Roman" w:hAnsi="David" w:cs="David"/>
                <w:b/>
                <w:bCs/>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proofErr w:type="spellStart"/>
            <w:r w:rsidRPr="00CA5E45">
              <w:rPr>
                <w:rFonts w:ascii="David" w:eastAsia="Times New Roman" w:hAnsi="David" w:cs="David"/>
                <w:rtl/>
              </w:rPr>
              <w:t>אי.בי.אי</w:t>
            </w:r>
            <w:proofErr w:type="spellEnd"/>
            <w:r w:rsidRPr="00CA5E45">
              <w:rPr>
                <w:rFonts w:ascii="David" w:eastAsia="Times New Roman" w:hAnsi="David" w:cs="David"/>
                <w:rtl/>
              </w:rPr>
              <w:t xml:space="preserve"> אסטרטגיות </w:t>
            </w:r>
            <w:proofErr w:type="spellStart"/>
            <w:r w:rsidRPr="00CA5E45">
              <w:rPr>
                <w:rFonts w:ascii="David" w:eastAsia="Times New Roman" w:hAnsi="David" w:cs="David"/>
                <w:rtl/>
              </w:rPr>
              <w:t>סי.אל.או</w:t>
            </w:r>
            <w:proofErr w:type="spellEnd"/>
            <w:r w:rsidRPr="00CA5E45">
              <w:rPr>
                <w:rFonts w:ascii="David" w:eastAsia="Times New Roman" w:hAnsi="David" w:cs="David"/>
                <w:rtl/>
              </w:rPr>
              <w:t xml:space="preserve"> בע"מ</w:t>
            </w:r>
            <w:r>
              <w:rPr>
                <w:rFonts w:ascii="David" w:eastAsia="Times New Roman" w:hAnsi="David" w:cs="David" w:hint="cs"/>
                <w:rtl/>
              </w:rPr>
              <w:t xml:space="preserve"> היא השותף הכללי. </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CA5E45" w:rsidRDefault="00AF5F2B" w:rsidP="00AF5F2B">
            <w:pPr>
              <w:bidi/>
              <w:contextualSpacing/>
              <w:jc w:val="center"/>
              <w:rPr>
                <w:rFonts w:ascii="David" w:eastAsia="Times New Roman" w:hAnsi="David" w:cs="David"/>
                <w:rtl/>
              </w:rPr>
            </w:pPr>
            <w:r w:rsidRPr="00CA5E45">
              <w:rPr>
                <w:rFonts w:ascii="David" w:eastAsia="Times New Roman" w:hAnsi="David" w:cs="David"/>
                <w:rtl/>
              </w:rPr>
              <w:t>ארבע עונות ניהול עושר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CC761C" w:rsidRDefault="00AF5F2B" w:rsidP="00AF5F2B">
            <w:pPr>
              <w:contextualSpacing/>
              <w:jc w:val="center"/>
              <w:rPr>
                <w:rFonts w:ascii="David" w:eastAsia="Times New Roman" w:hAnsi="David" w:cs="David"/>
                <w:b/>
                <w:bCs/>
              </w:rPr>
            </w:pPr>
            <w:r w:rsidRPr="00CC761C">
              <w:rPr>
                <w:rFonts w:ascii="David" w:eastAsia="Times New Roman" w:hAnsi="David" w:cs="David"/>
                <w:b/>
                <w:bCs/>
              </w:rPr>
              <w:t>516511706</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51%</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CA5E45" w:rsidRDefault="00AF5F2B" w:rsidP="00AF5F2B">
            <w:pPr>
              <w:bidi/>
              <w:contextualSpacing/>
              <w:jc w:val="center"/>
              <w:rPr>
                <w:rFonts w:ascii="David" w:eastAsia="Times New Roman" w:hAnsi="David" w:cs="David"/>
                <w:rtl/>
              </w:rPr>
            </w:pPr>
            <w:r w:rsidRPr="004E53DD">
              <w:rPr>
                <w:rFonts w:ascii="David" w:eastAsia="Times New Roman" w:hAnsi="David" w:cs="David"/>
                <w:rtl/>
              </w:rPr>
              <w:t>אי.בי.אי שרותי מטה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CC761C" w:rsidRDefault="00AF5F2B" w:rsidP="00AF5F2B">
            <w:pPr>
              <w:contextualSpacing/>
              <w:jc w:val="center"/>
              <w:rPr>
                <w:rFonts w:ascii="David" w:eastAsia="Times New Roman" w:hAnsi="David" w:cs="David"/>
                <w:b/>
                <w:bCs/>
              </w:rPr>
            </w:pPr>
            <w:r w:rsidRPr="00CC761C">
              <w:rPr>
                <w:rFonts w:ascii="David" w:eastAsia="Times New Roman" w:hAnsi="David" w:cs="David"/>
                <w:b/>
                <w:bCs/>
              </w:rPr>
              <w:t>516633104</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100%</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F37F2" w:rsidRDefault="00AF5F2B" w:rsidP="00AF5F2B">
            <w:pPr>
              <w:bidi/>
              <w:contextualSpacing/>
              <w:jc w:val="center"/>
              <w:rPr>
                <w:rFonts w:ascii="David" w:eastAsia="Times New Roman" w:hAnsi="David" w:cs="David"/>
              </w:rPr>
            </w:pPr>
            <w:r w:rsidRPr="002F37F2">
              <w:rPr>
                <w:rFonts w:ascii="David" w:eastAsia="Times New Roman" w:hAnsi="David" w:cs="David"/>
                <w:rtl/>
              </w:rPr>
              <w:t>אי.בי.אי אינטרנשיונל אף או אף בע"מ</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CC761C" w:rsidRDefault="00AF5F2B" w:rsidP="00AF5F2B">
            <w:pPr>
              <w:contextualSpacing/>
              <w:jc w:val="center"/>
              <w:rPr>
                <w:rFonts w:ascii="David" w:eastAsia="Times New Roman" w:hAnsi="David" w:cs="David"/>
                <w:b/>
                <w:bCs/>
              </w:rPr>
            </w:pPr>
            <w:r w:rsidRPr="00CC761C">
              <w:rPr>
                <w:rFonts w:ascii="David" w:eastAsia="Times New Roman" w:hAnsi="David" w:cs="David"/>
                <w:b/>
                <w:bCs/>
              </w:rPr>
              <w:t>516666021</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מוחזק בחלקים שווים (25%) ע"י אורות השקעות בע"מ, </w:t>
            </w:r>
            <w:proofErr w:type="spellStart"/>
            <w:r>
              <w:rPr>
                <w:rFonts w:ascii="David" w:eastAsia="Times New Roman" w:hAnsi="David" w:cs="David" w:hint="cs"/>
                <w:rtl/>
              </w:rPr>
              <w:t>קומריט</w:t>
            </w:r>
            <w:proofErr w:type="spellEnd"/>
            <w:r>
              <w:rPr>
                <w:rFonts w:ascii="David" w:eastAsia="Times New Roman" w:hAnsi="David" w:cs="David" w:hint="cs"/>
                <w:rtl/>
              </w:rPr>
              <w:t xml:space="preserve"> השקעות בע"מ, </w:t>
            </w:r>
            <w:proofErr w:type="spellStart"/>
            <w:r>
              <w:rPr>
                <w:rFonts w:ascii="David" w:eastAsia="Times New Roman" w:hAnsi="David" w:cs="David" w:hint="cs"/>
                <w:rtl/>
              </w:rPr>
              <w:t>אי.בי.אי</w:t>
            </w:r>
            <w:proofErr w:type="spellEnd"/>
            <w:r>
              <w:rPr>
                <w:rFonts w:ascii="David" w:eastAsia="Times New Roman" w:hAnsi="David" w:cs="David" w:hint="cs"/>
                <w:rtl/>
              </w:rPr>
              <w:t xml:space="preserve"> </w:t>
            </w:r>
            <w:proofErr w:type="spellStart"/>
            <w:r>
              <w:rPr>
                <w:rFonts w:ascii="David" w:eastAsia="Times New Roman" w:hAnsi="David" w:cs="David" w:hint="cs"/>
                <w:rtl/>
              </w:rPr>
              <w:t>פרטנרס</w:t>
            </w:r>
            <w:proofErr w:type="spellEnd"/>
            <w:r>
              <w:rPr>
                <w:rFonts w:ascii="David" w:eastAsia="Times New Roman" w:hAnsi="David" w:cs="David" w:hint="cs"/>
                <w:rtl/>
              </w:rPr>
              <w:t xml:space="preserve"> בע"מ </w:t>
            </w:r>
            <w:proofErr w:type="spellStart"/>
            <w:r>
              <w:rPr>
                <w:rFonts w:ascii="David" w:eastAsia="Times New Roman" w:hAnsi="David" w:cs="David" w:hint="cs"/>
                <w:rtl/>
              </w:rPr>
              <w:t>ואי.בי.אי</w:t>
            </w:r>
            <w:proofErr w:type="spellEnd"/>
            <w:r>
              <w:rPr>
                <w:rFonts w:ascii="David" w:eastAsia="Times New Roman" w:hAnsi="David" w:cs="David" w:hint="cs"/>
                <w:rtl/>
              </w:rPr>
              <w:t xml:space="preserve"> </w:t>
            </w:r>
            <w:proofErr w:type="spellStart"/>
            <w:r>
              <w:rPr>
                <w:rFonts w:ascii="David" w:eastAsia="Times New Roman" w:hAnsi="David" w:cs="David" w:hint="cs"/>
                <w:rtl/>
              </w:rPr>
              <w:t>וולקנו</w:t>
            </w:r>
            <w:proofErr w:type="spellEnd"/>
            <w:r>
              <w:rPr>
                <w:rFonts w:ascii="David" w:eastAsia="Times New Roman" w:hAnsi="David" w:cs="David" w:hint="cs"/>
                <w:rtl/>
              </w:rPr>
              <w:t xml:space="preserve"> החזקות בע"מ</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2F37F2" w:rsidRDefault="00AF5F2B" w:rsidP="00AF5F2B">
            <w:pPr>
              <w:bidi/>
              <w:contextualSpacing/>
              <w:jc w:val="center"/>
              <w:rPr>
                <w:rFonts w:ascii="David" w:eastAsia="Times New Roman" w:hAnsi="David" w:cs="David"/>
                <w:rtl/>
              </w:rPr>
            </w:pPr>
            <w:r>
              <w:rPr>
                <w:rFonts w:ascii="David" w:eastAsia="Times New Roman" w:hAnsi="David" w:cs="David"/>
              </w:rPr>
              <w:t>IBI International FOF, LP</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F37F2" w:rsidRDefault="00AF5F2B" w:rsidP="00AF5F2B">
            <w:pPr>
              <w:contextualSpacing/>
              <w:jc w:val="center"/>
              <w:rPr>
                <w:rFonts w:ascii="David" w:eastAsia="Times New Roman" w:hAnsi="David" w:cs="David"/>
              </w:rPr>
            </w:pPr>
            <w:r>
              <w:rPr>
                <w:rFonts w:ascii="David" w:eastAsia="Times New Roman" w:hAnsi="David" w:cs="David"/>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6443D2">
            <w:pPr>
              <w:bidi/>
              <w:contextualSpacing/>
              <w:jc w:val="center"/>
              <w:rPr>
                <w:rFonts w:ascii="David" w:eastAsia="Times New Roman" w:hAnsi="David" w:cs="David"/>
                <w:rtl/>
              </w:rPr>
            </w:pPr>
            <w:r w:rsidRPr="002F37F2">
              <w:rPr>
                <w:rFonts w:ascii="David" w:eastAsia="Times New Roman" w:hAnsi="David" w:cs="David"/>
                <w:rtl/>
              </w:rPr>
              <w:t>אי.בי.אי אינטרנשיונל אף או אף בע"מ</w:t>
            </w:r>
            <w:r>
              <w:rPr>
                <w:rFonts w:ascii="David" w:eastAsia="Times New Roman" w:hAnsi="David" w:cs="David" w:hint="cs"/>
                <w:rtl/>
              </w:rPr>
              <w:t xml:space="preserve"> היא השותף הכללי </w:t>
            </w:r>
          </w:p>
        </w:tc>
      </w:tr>
      <w:tr w:rsidR="00AF5F2B"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71220A" w:rsidRDefault="00AF5F2B" w:rsidP="003B196D">
            <w:pPr>
              <w:bidi/>
              <w:contextualSpacing/>
              <w:jc w:val="center"/>
              <w:rPr>
                <w:rFonts w:ascii="David" w:eastAsia="Times New Roman" w:hAnsi="David" w:cs="David"/>
                <w:b w:val="0"/>
                <w:bCs w:val="0"/>
                <w:rtl/>
              </w:rPr>
            </w:pPr>
            <w:r w:rsidRPr="0071220A">
              <w:rPr>
                <w:rFonts w:ascii="David" w:eastAsia="Times New Roman" w:hAnsi="David" w:cs="David"/>
                <w:rtl/>
              </w:rPr>
              <w:t>אי.בי.אי מוצרים מובנים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71220A" w:rsidRDefault="00AF5F2B" w:rsidP="00AF5F2B">
            <w:pPr>
              <w:contextualSpacing/>
              <w:jc w:val="center"/>
              <w:rPr>
                <w:rFonts w:ascii="David" w:eastAsia="Times New Roman" w:hAnsi="David" w:cs="David"/>
                <w:b/>
                <w:bCs/>
              </w:rPr>
            </w:pPr>
            <w:r w:rsidRPr="00537AF7">
              <w:rPr>
                <w:rFonts w:ascii="David" w:eastAsia="Times New Roman" w:hAnsi="David" w:cs="David"/>
                <w:b/>
                <w:bCs/>
              </w:rPr>
              <w:t>516708252</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70% </w:t>
            </w:r>
          </w:p>
        </w:tc>
      </w:tr>
      <w:tr w:rsidR="00AF5F2B"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AF5F2B" w:rsidRPr="0071220A" w:rsidRDefault="00AF5F2B" w:rsidP="00AF5F2B">
            <w:pPr>
              <w:bidi/>
              <w:contextualSpacing/>
              <w:jc w:val="center"/>
              <w:rPr>
                <w:rFonts w:ascii="David" w:eastAsia="Times New Roman" w:hAnsi="David" w:cs="David"/>
                <w:rtl/>
              </w:rPr>
            </w:pPr>
            <w:r>
              <w:rPr>
                <w:rFonts w:ascii="David" w:eastAsia="Times New Roman" w:hAnsi="David" w:cs="David" w:hint="cs"/>
                <w:rtl/>
              </w:rPr>
              <w:t xml:space="preserve">אי.בי.אי קרנות גידור בע"מ </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AF5F2B" w:rsidRPr="002F2769" w:rsidRDefault="00AF5F2B" w:rsidP="00AF5F2B">
            <w:pPr>
              <w:contextualSpacing/>
              <w:jc w:val="center"/>
              <w:rPr>
                <w:rFonts w:ascii="David" w:eastAsia="Times New Roman" w:hAnsi="David" w:cs="David"/>
              </w:rPr>
            </w:pPr>
            <w:r w:rsidRPr="00537AF7">
              <w:rPr>
                <w:rFonts w:ascii="David" w:eastAsia="Times New Roman" w:hAnsi="David" w:cs="David"/>
                <w:b/>
                <w:bCs/>
                <w:rtl/>
              </w:rPr>
              <w:t>516825619</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AF5F2B" w:rsidRDefault="00DE5E25" w:rsidP="00AF5F2B">
            <w:pPr>
              <w:bidi/>
              <w:contextualSpacing/>
              <w:jc w:val="center"/>
              <w:rPr>
                <w:rFonts w:ascii="David" w:eastAsia="Times New Roman" w:hAnsi="David" w:cs="David"/>
                <w:rtl/>
              </w:rPr>
            </w:pPr>
            <w:r>
              <w:rPr>
                <w:rFonts w:ascii="David" w:eastAsia="Times New Roman" w:hAnsi="David" w:cs="David" w:hint="cs"/>
                <w:rtl/>
              </w:rPr>
              <w:t>70%</w:t>
            </w:r>
          </w:p>
        </w:tc>
      </w:tr>
      <w:tr w:rsidR="00DE5E25"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DE5E25" w:rsidRPr="00DE5E25" w:rsidRDefault="00DE5E25" w:rsidP="00DE5E25">
            <w:pPr>
              <w:bidi/>
              <w:contextualSpacing/>
              <w:jc w:val="center"/>
              <w:rPr>
                <w:rFonts w:ascii="David" w:eastAsia="Times New Roman" w:hAnsi="David" w:cs="David"/>
                <w:rtl/>
              </w:rPr>
            </w:pPr>
            <w:proofErr w:type="spellStart"/>
            <w:r>
              <w:rPr>
                <w:rFonts w:ascii="David" w:eastAsia="Times New Roman" w:hAnsi="David" w:cs="David" w:hint="cs"/>
                <w:rtl/>
              </w:rPr>
              <w:t>אי.בי.אי</w:t>
            </w:r>
            <w:proofErr w:type="spellEnd"/>
            <w:r>
              <w:rPr>
                <w:rFonts w:ascii="David" w:eastAsia="Times New Roman" w:hAnsi="David" w:cs="David" w:hint="cs"/>
                <w:rtl/>
              </w:rPr>
              <w:t xml:space="preserve"> ראם </w:t>
            </w:r>
            <w:proofErr w:type="spellStart"/>
            <w:r>
              <w:rPr>
                <w:rFonts w:ascii="David" w:eastAsia="Times New Roman" w:hAnsi="David" w:cs="David" w:hint="cs"/>
                <w:rtl/>
              </w:rPr>
              <w:t>גלובל</w:t>
            </w:r>
            <w:proofErr w:type="spellEnd"/>
            <w:r w:rsidRPr="00537AF7">
              <w:rPr>
                <w:rFonts w:ascii="David" w:eastAsia="Times New Roman" w:hAnsi="David" w:cs="David"/>
                <w:rtl/>
              </w:rPr>
              <w:t xml:space="preserve"> בע"מ</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DE5E25" w:rsidRPr="00DE5E25" w:rsidRDefault="00DE5E25" w:rsidP="00AF5F2B">
            <w:pPr>
              <w:contextualSpacing/>
              <w:jc w:val="center"/>
              <w:rPr>
                <w:rFonts w:ascii="David" w:eastAsia="Times New Roman" w:hAnsi="David" w:cs="David"/>
                <w:b/>
                <w:bCs/>
              </w:rPr>
            </w:pPr>
            <w:r w:rsidRPr="00537AF7">
              <w:rPr>
                <w:rFonts w:ascii="David" w:eastAsia="Times New Roman" w:hAnsi="David" w:cs="David"/>
                <w:b/>
                <w:bCs/>
                <w:rtl/>
              </w:rPr>
              <w:t>516530052</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DE5E25" w:rsidRDefault="00DE5E25" w:rsidP="00AF5F2B">
            <w:pPr>
              <w:bidi/>
              <w:contextualSpacing/>
              <w:jc w:val="center"/>
              <w:rPr>
                <w:rFonts w:ascii="David" w:eastAsia="Times New Roman" w:hAnsi="David" w:cs="David"/>
                <w:rtl/>
              </w:rPr>
            </w:pPr>
            <w:r>
              <w:rPr>
                <w:rFonts w:ascii="David" w:eastAsia="Times New Roman" w:hAnsi="David" w:cs="David" w:hint="cs"/>
                <w:rtl/>
              </w:rPr>
              <w:t>60%</w:t>
            </w:r>
          </w:p>
        </w:tc>
      </w:tr>
      <w:tr w:rsidR="006443D2"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443D2" w:rsidRPr="003B196D" w:rsidRDefault="006443D2" w:rsidP="003B196D">
            <w:pPr>
              <w:pStyle w:val="2"/>
              <w:ind w:left="107"/>
              <w:jc w:val="center"/>
              <w:outlineLvl w:val="1"/>
              <w:rPr>
                <w:rFonts w:ascii="David" w:hAnsi="David" w:cs="David"/>
                <w:szCs w:val="20"/>
              </w:rPr>
            </w:pPr>
            <w:r w:rsidRPr="003B196D">
              <w:rPr>
                <w:rFonts w:ascii="David" w:hAnsi="David" w:cs="David"/>
                <w:b/>
                <w:bCs/>
                <w:sz w:val="20"/>
                <w:szCs w:val="20"/>
                <w:lang w:bidi="he-IL"/>
              </w:rPr>
              <w:t>I.B.I Re'em Equity, LP</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443D2" w:rsidRDefault="006443D2" w:rsidP="006443D2">
            <w:pPr>
              <w:contextualSpacing/>
              <w:jc w:val="center"/>
              <w:rPr>
                <w:rFonts w:ascii="David" w:eastAsia="Times New Roman" w:hAnsi="David" w:cs="David"/>
              </w:rPr>
            </w:pPr>
            <w:r>
              <w:rPr>
                <w:rFonts w:ascii="David" w:eastAsia="Times New Roman" w:hAnsi="David" w:cs="David"/>
              </w:rPr>
              <w:t>----</w:t>
            </w:r>
          </w:p>
        </w:tc>
        <w:tc>
          <w:tcPr>
            <w:cnfStyle w:val="000100000000" w:firstRow="0" w:lastRow="0" w:firstColumn="0" w:lastColumn="1" w:oddVBand="0" w:evenVBand="0" w:oddHBand="0" w:evenHBand="0" w:firstRowFirstColumn="0" w:firstRowLastColumn="0" w:lastRowFirstColumn="0" w:lastRowLastColumn="0"/>
            <w:tcW w:w="3258" w:type="dxa"/>
            <w:vMerge w:val="restart"/>
            <w:vAlign w:val="center"/>
          </w:tcPr>
          <w:p w:rsidR="006443D2" w:rsidRDefault="006443D2" w:rsidP="006443D2">
            <w:pPr>
              <w:bidi/>
              <w:contextualSpacing/>
              <w:jc w:val="center"/>
              <w:rPr>
                <w:rFonts w:ascii="David" w:eastAsia="Times New Roman" w:hAnsi="David" w:cs="David"/>
                <w:rtl/>
              </w:rPr>
            </w:pPr>
            <w:r>
              <w:rPr>
                <w:rFonts w:ascii="David" w:eastAsia="Times New Roman" w:hAnsi="David" w:cs="David" w:hint="cs"/>
                <w:rtl/>
              </w:rPr>
              <w:t xml:space="preserve">אי בי אי קרנות גידור בע"מ היא השותף הכללי </w:t>
            </w:r>
          </w:p>
        </w:tc>
      </w:tr>
      <w:tr w:rsidR="006443D2"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6443D2" w:rsidRPr="00952C5C" w:rsidRDefault="006443D2" w:rsidP="003B196D">
            <w:pPr>
              <w:pStyle w:val="2"/>
              <w:ind w:left="107"/>
              <w:jc w:val="center"/>
              <w:outlineLvl w:val="1"/>
              <w:rPr>
                <w:rFonts w:ascii="David" w:hAnsi="David" w:cs="David"/>
                <w:b/>
                <w:bCs/>
                <w:sz w:val="20"/>
                <w:szCs w:val="20"/>
                <w:lang w:bidi="he-IL"/>
              </w:rPr>
            </w:pPr>
            <w:r w:rsidRPr="003B196D">
              <w:rPr>
                <w:rFonts w:ascii="David" w:hAnsi="David" w:cs="David"/>
                <w:b/>
                <w:bCs/>
                <w:sz w:val="20"/>
                <w:szCs w:val="20"/>
                <w:lang w:bidi="he-IL"/>
              </w:rPr>
              <w:t>I.B.I Re'em Opportunities, LP</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6443D2" w:rsidRDefault="006443D2" w:rsidP="006443D2">
            <w:pPr>
              <w:contextualSpacing/>
              <w:jc w:val="center"/>
              <w:rPr>
                <w:rFonts w:ascii="David" w:eastAsia="Times New Roman" w:hAnsi="David" w:cs="David"/>
              </w:rPr>
            </w:pPr>
            <w:r>
              <w:rPr>
                <w:rFonts w:ascii="David" w:eastAsia="Times New Roman" w:hAnsi="David" w:cs="David"/>
              </w:rPr>
              <w:t>----</w:t>
            </w:r>
          </w:p>
        </w:tc>
        <w:tc>
          <w:tcPr>
            <w:cnfStyle w:val="000100000000" w:firstRow="0" w:lastRow="0" w:firstColumn="0" w:lastColumn="1" w:oddVBand="0" w:evenVBand="0" w:oddHBand="0" w:evenHBand="0" w:firstRowFirstColumn="0" w:firstRowLastColumn="0" w:lastRowFirstColumn="0" w:lastRowLastColumn="0"/>
            <w:tcW w:w="3258" w:type="dxa"/>
            <w:vMerge/>
            <w:vAlign w:val="center"/>
          </w:tcPr>
          <w:p w:rsidR="006443D2" w:rsidRDefault="006443D2" w:rsidP="006443D2">
            <w:pPr>
              <w:bidi/>
              <w:contextualSpacing/>
              <w:jc w:val="center"/>
              <w:rPr>
                <w:rFonts w:ascii="David" w:eastAsia="Times New Roman" w:hAnsi="David" w:cs="David"/>
                <w:rtl/>
              </w:rPr>
            </w:pPr>
          </w:p>
        </w:tc>
      </w:tr>
      <w:tr w:rsidR="00DE5E25"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DE5E25" w:rsidRDefault="00923238" w:rsidP="003B196D">
            <w:pPr>
              <w:bidi/>
              <w:contextualSpacing/>
              <w:jc w:val="center"/>
              <w:rPr>
                <w:rFonts w:ascii="David" w:eastAsia="Times New Roman" w:hAnsi="David" w:cs="David"/>
                <w:rtl/>
              </w:rPr>
            </w:pPr>
            <w:r w:rsidRPr="000273EE">
              <w:rPr>
                <w:rFonts w:ascii="David" w:eastAsia="Times New Roman" w:hAnsi="David" w:cs="David"/>
              </w:rPr>
              <w:t xml:space="preserve">IBI </w:t>
            </w:r>
            <w:proofErr w:type="spellStart"/>
            <w:r w:rsidR="000273EE" w:rsidRPr="000273EE">
              <w:rPr>
                <w:rFonts w:ascii="David" w:eastAsia="Times New Roman" w:hAnsi="David" w:cs="David"/>
              </w:rPr>
              <w:t>Re’em</w:t>
            </w:r>
            <w:proofErr w:type="spellEnd"/>
            <w:r w:rsidR="000273EE" w:rsidRPr="000273EE">
              <w:rPr>
                <w:rFonts w:ascii="David" w:eastAsia="Times New Roman" w:hAnsi="David" w:cs="David"/>
              </w:rPr>
              <w:t xml:space="preserve"> Global</w:t>
            </w:r>
            <w:r w:rsidR="00DE5E25" w:rsidRPr="000273EE">
              <w:rPr>
                <w:rFonts w:ascii="David" w:eastAsia="Times New Roman" w:hAnsi="David" w:cs="David"/>
              </w:rPr>
              <w:t xml:space="preserve"> LP</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DE5E25" w:rsidRPr="00DE5E25" w:rsidRDefault="00DE5E25" w:rsidP="00AF5F2B">
            <w:pPr>
              <w:contextualSpacing/>
              <w:jc w:val="center"/>
              <w:rPr>
                <w:rFonts w:ascii="David" w:eastAsia="Times New Roman" w:hAnsi="David" w:cs="David"/>
                <w:b/>
                <w:bCs/>
                <w:rtl/>
              </w:rPr>
            </w:pPr>
            <w:r>
              <w:rPr>
                <w:rFonts w:ascii="David" w:eastAsia="Times New Roman" w:hAnsi="David" w:cs="David"/>
              </w:rPr>
              <w:t>----</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DE5E25" w:rsidRDefault="00DE5E25" w:rsidP="00AF5F2B">
            <w:pPr>
              <w:bidi/>
              <w:contextualSpacing/>
              <w:jc w:val="center"/>
              <w:rPr>
                <w:rFonts w:ascii="David" w:eastAsia="Times New Roman" w:hAnsi="David" w:cs="David"/>
                <w:rtl/>
              </w:rPr>
            </w:pPr>
            <w:proofErr w:type="spellStart"/>
            <w:r>
              <w:rPr>
                <w:rFonts w:ascii="David" w:eastAsia="Times New Roman" w:hAnsi="David" w:cs="David" w:hint="cs"/>
                <w:rtl/>
              </w:rPr>
              <w:t>אי.בי.אי</w:t>
            </w:r>
            <w:proofErr w:type="spellEnd"/>
            <w:r>
              <w:rPr>
                <w:rFonts w:ascii="David" w:eastAsia="Times New Roman" w:hAnsi="David" w:cs="David" w:hint="cs"/>
                <w:rtl/>
              </w:rPr>
              <w:t xml:space="preserve"> ראם </w:t>
            </w:r>
            <w:proofErr w:type="spellStart"/>
            <w:r>
              <w:rPr>
                <w:rFonts w:ascii="David" w:eastAsia="Times New Roman" w:hAnsi="David" w:cs="David" w:hint="cs"/>
                <w:rtl/>
              </w:rPr>
              <w:t>גלובל</w:t>
            </w:r>
            <w:proofErr w:type="spellEnd"/>
            <w:r w:rsidRPr="00D07622">
              <w:rPr>
                <w:rFonts w:ascii="David" w:eastAsia="Times New Roman" w:hAnsi="David" w:cs="David"/>
                <w:rtl/>
              </w:rPr>
              <w:t xml:space="preserve"> בע"מ</w:t>
            </w:r>
            <w:r>
              <w:rPr>
                <w:rFonts w:ascii="David" w:eastAsia="Times New Roman" w:hAnsi="David" w:cs="David" w:hint="cs"/>
                <w:rtl/>
              </w:rPr>
              <w:t xml:space="preserve"> היא השותף הכללי</w:t>
            </w:r>
          </w:p>
        </w:tc>
      </w:tr>
      <w:tr w:rsidR="000D5984" w:rsidRPr="002C3D30" w:rsidTr="00952C5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0D5984" w:rsidRPr="003B196D" w:rsidRDefault="000D5984" w:rsidP="00314C23">
            <w:pPr>
              <w:bidi/>
              <w:contextualSpacing/>
              <w:jc w:val="center"/>
              <w:rPr>
                <w:rFonts w:ascii="David" w:eastAsia="Times New Roman" w:hAnsi="David" w:cs="David"/>
              </w:rPr>
            </w:pPr>
            <w:r w:rsidRPr="000273EE">
              <w:rPr>
                <w:rFonts w:ascii="David" w:eastAsia="Times New Roman" w:hAnsi="David" w:cs="David" w:hint="eastAsia"/>
                <w:rtl/>
              </w:rPr>
              <w:t>אי</w:t>
            </w:r>
            <w:r w:rsidRPr="000273EE">
              <w:rPr>
                <w:rFonts w:ascii="David" w:eastAsia="Times New Roman" w:hAnsi="David" w:cs="David"/>
                <w:rtl/>
              </w:rPr>
              <w:t xml:space="preserve">.בי.אי </w:t>
            </w:r>
            <w:r w:rsidRPr="000273EE">
              <w:rPr>
                <w:rFonts w:ascii="David" w:eastAsia="Times New Roman" w:hAnsi="David" w:cs="David" w:hint="eastAsia"/>
                <w:rtl/>
              </w:rPr>
              <w:t>מדיה</w:t>
            </w:r>
            <w:r w:rsidRPr="000273EE">
              <w:rPr>
                <w:rFonts w:ascii="David" w:eastAsia="Times New Roman" w:hAnsi="David" w:cs="David"/>
                <w:rtl/>
              </w:rPr>
              <w:t xml:space="preserve"> </w:t>
            </w:r>
            <w:r w:rsidRPr="000273EE">
              <w:rPr>
                <w:rFonts w:ascii="David" w:eastAsia="Times New Roman" w:hAnsi="David" w:cs="David" w:hint="eastAsia"/>
                <w:rtl/>
              </w:rPr>
              <w:t>בע</w:t>
            </w:r>
            <w:r w:rsidRPr="000273EE">
              <w:rPr>
                <w:rFonts w:ascii="David" w:eastAsia="Times New Roman" w:hAnsi="David" w:cs="David"/>
                <w:rtl/>
              </w:rPr>
              <w:t xml:space="preserve">"מ </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0D5984" w:rsidRPr="000273EE" w:rsidRDefault="000D5984" w:rsidP="00AF5F2B">
            <w:pPr>
              <w:contextualSpacing/>
              <w:jc w:val="center"/>
              <w:rPr>
                <w:rFonts w:ascii="David" w:eastAsia="Times New Roman" w:hAnsi="David" w:cs="David"/>
                <w:b/>
                <w:bCs/>
              </w:rPr>
            </w:pPr>
            <w:r w:rsidRPr="000273EE">
              <w:rPr>
                <w:rFonts w:ascii="David" w:eastAsia="Times New Roman" w:hAnsi="David" w:cs="David" w:hint="cs"/>
                <w:b/>
                <w:bCs/>
                <w:rtl/>
              </w:rPr>
              <w:t>516866928</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0D5984" w:rsidRDefault="000D5984" w:rsidP="00AF5F2B">
            <w:pPr>
              <w:bidi/>
              <w:contextualSpacing/>
              <w:jc w:val="center"/>
              <w:rPr>
                <w:rFonts w:ascii="David" w:eastAsia="Times New Roman" w:hAnsi="David" w:cs="David"/>
                <w:rtl/>
              </w:rPr>
            </w:pPr>
            <w:r>
              <w:rPr>
                <w:rFonts w:ascii="David" w:eastAsia="Times New Roman" w:hAnsi="David" w:cs="David" w:hint="cs"/>
                <w:rtl/>
              </w:rPr>
              <w:t xml:space="preserve">51% </w:t>
            </w:r>
          </w:p>
        </w:tc>
      </w:tr>
      <w:tr w:rsidR="00B57559" w:rsidRPr="002C3D30" w:rsidTr="00952C5C">
        <w:trPr>
          <w:trHeight w:val="397"/>
        </w:trPr>
        <w:tc>
          <w:tcPr>
            <w:cnfStyle w:val="001000000000" w:firstRow="0" w:lastRow="0" w:firstColumn="1" w:lastColumn="0" w:oddVBand="0" w:evenVBand="0" w:oddHBand="0" w:evenHBand="0" w:firstRowFirstColumn="0" w:firstRowLastColumn="0" w:lastRowFirstColumn="0" w:lastRowLastColumn="0"/>
            <w:tcW w:w="4105" w:type="dxa"/>
            <w:vAlign w:val="center"/>
          </w:tcPr>
          <w:p w:rsidR="00B57559" w:rsidRPr="003B196D" w:rsidRDefault="00B57559" w:rsidP="00314C23">
            <w:pPr>
              <w:bidi/>
              <w:contextualSpacing/>
              <w:jc w:val="center"/>
              <w:rPr>
                <w:rFonts w:ascii="David" w:eastAsia="Times New Roman" w:hAnsi="David" w:cs="David"/>
                <w:rtl/>
              </w:rPr>
            </w:pPr>
            <w:proofErr w:type="spellStart"/>
            <w:r>
              <w:rPr>
                <w:rFonts w:ascii="David" w:eastAsia="Times New Roman" w:hAnsi="David" w:cs="David" w:hint="cs"/>
                <w:rtl/>
              </w:rPr>
              <w:t>אינספשן</w:t>
            </w:r>
            <w:proofErr w:type="spellEnd"/>
            <w:r>
              <w:rPr>
                <w:rFonts w:ascii="David" w:eastAsia="Times New Roman" w:hAnsi="David" w:cs="David" w:hint="cs"/>
                <w:rtl/>
              </w:rPr>
              <w:t xml:space="preserve"> </w:t>
            </w:r>
            <w:proofErr w:type="spellStart"/>
            <w:r>
              <w:rPr>
                <w:rFonts w:ascii="David" w:eastAsia="Times New Roman" w:hAnsi="David" w:cs="David" w:hint="cs"/>
                <w:rtl/>
              </w:rPr>
              <w:t>קונטנט</w:t>
            </w:r>
            <w:proofErr w:type="spellEnd"/>
            <w:r>
              <w:rPr>
                <w:rFonts w:ascii="David" w:eastAsia="Times New Roman" w:hAnsi="David" w:cs="David" w:hint="cs"/>
                <w:rtl/>
              </w:rPr>
              <w:t xml:space="preserve"> בע"מ </w:t>
            </w:r>
          </w:p>
        </w:tc>
        <w:tc>
          <w:tcPr>
            <w:cnfStyle w:val="000010000000" w:firstRow="0" w:lastRow="0" w:firstColumn="0" w:lastColumn="0" w:oddVBand="1" w:evenVBand="0" w:oddHBand="0" w:evenHBand="0" w:firstRowFirstColumn="0" w:firstRowLastColumn="0" w:lastRowFirstColumn="0" w:lastRowLastColumn="0"/>
            <w:tcW w:w="1984" w:type="dxa"/>
            <w:vAlign w:val="center"/>
          </w:tcPr>
          <w:p w:rsidR="00B57559" w:rsidRPr="00952C5C" w:rsidRDefault="00B57559" w:rsidP="00AF5F2B">
            <w:pPr>
              <w:contextualSpacing/>
              <w:jc w:val="center"/>
              <w:rPr>
                <w:rFonts w:ascii="David" w:eastAsia="Times New Roman" w:hAnsi="David" w:cs="David"/>
                <w:b/>
                <w:bCs/>
                <w:rtl/>
              </w:rPr>
            </w:pPr>
            <w:r w:rsidRPr="00952C5C">
              <w:rPr>
                <w:rFonts w:ascii="David" w:eastAsia="Times New Roman" w:hAnsi="David" w:cs="David"/>
                <w:b/>
                <w:bCs/>
              </w:rPr>
              <w:t>516870474</w:t>
            </w:r>
          </w:p>
        </w:tc>
        <w:tc>
          <w:tcPr>
            <w:cnfStyle w:val="000100000000" w:firstRow="0" w:lastRow="0" w:firstColumn="0" w:lastColumn="1" w:oddVBand="0" w:evenVBand="0" w:oddHBand="0" w:evenHBand="0" w:firstRowFirstColumn="0" w:firstRowLastColumn="0" w:lastRowFirstColumn="0" w:lastRowLastColumn="0"/>
            <w:tcW w:w="3258" w:type="dxa"/>
            <w:vAlign w:val="center"/>
          </w:tcPr>
          <w:p w:rsidR="00B57559" w:rsidRDefault="00B57559" w:rsidP="00B57559">
            <w:pPr>
              <w:bidi/>
              <w:contextualSpacing/>
              <w:jc w:val="center"/>
              <w:rPr>
                <w:rFonts w:ascii="David" w:eastAsia="Times New Roman" w:hAnsi="David" w:cs="David"/>
                <w:rtl/>
              </w:rPr>
            </w:pPr>
            <w:r>
              <w:rPr>
                <w:rFonts w:ascii="David" w:eastAsia="Times New Roman" w:hAnsi="David" w:cs="David" w:hint="cs"/>
                <w:rtl/>
              </w:rPr>
              <w:t>100% על ידי אי.בי.אי מדיה בע"מ</w:t>
            </w:r>
          </w:p>
        </w:tc>
      </w:tr>
      <w:tr w:rsidR="00B57559" w:rsidRPr="002C3D30" w:rsidTr="00952C5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5" w:type="dxa"/>
            <w:tcBorders>
              <w:top w:val="single" w:sz="8" w:space="0" w:color="5B9BD5" w:themeColor="accent1"/>
            </w:tcBorders>
            <w:vAlign w:val="center"/>
          </w:tcPr>
          <w:p w:rsidR="00B57559" w:rsidRPr="003B196D" w:rsidRDefault="00B57559" w:rsidP="00314C23">
            <w:pPr>
              <w:bidi/>
              <w:contextualSpacing/>
              <w:jc w:val="center"/>
              <w:rPr>
                <w:rFonts w:ascii="David" w:eastAsia="Times New Roman" w:hAnsi="David" w:cs="David"/>
                <w:rtl/>
              </w:rPr>
            </w:pPr>
            <w:r w:rsidRPr="00B57559">
              <w:rPr>
                <w:rFonts w:ascii="David" w:eastAsia="Times New Roman" w:hAnsi="David" w:cs="David"/>
              </w:rPr>
              <w:t>Inception 1, LP</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5B9BD5" w:themeColor="accent1"/>
            </w:tcBorders>
            <w:vAlign w:val="center"/>
          </w:tcPr>
          <w:p w:rsidR="00B57559" w:rsidRDefault="00B57559" w:rsidP="00AF5F2B">
            <w:pPr>
              <w:contextualSpacing/>
              <w:jc w:val="center"/>
              <w:rPr>
                <w:rFonts w:cs="David"/>
                <w:rtl/>
              </w:rPr>
            </w:pPr>
            <w:r>
              <w:rPr>
                <w:rFonts w:cs="David"/>
              </w:rPr>
              <w:t>---</w:t>
            </w:r>
          </w:p>
        </w:tc>
        <w:tc>
          <w:tcPr>
            <w:cnfStyle w:val="000100000000" w:firstRow="0" w:lastRow="0" w:firstColumn="0" w:lastColumn="1" w:oddVBand="0" w:evenVBand="0" w:oddHBand="0" w:evenHBand="0" w:firstRowFirstColumn="0" w:firstRowLastColumn="0" w:lastRowFirstColumn="0" w:lastRowLastColumn="0"/>
            <w:tcW w:w="3258" w:type="dxa"/>
            <w:tcBorders>
              <w:top w:val="single" w:sz="8" w:space="0" w:color="5B9BD5" w:themeColor="accent1"/>
            </w:tcBorders>
            <w:vAlign w:val="center"/>
          </w:tcPr>
          <w:p w:rsidR="00B57559" w:rsidRDefault="00B57559" w:rsidP="00AF5F2B">
            <w:pPr>
              <w:bidi/>
              <w:contextualSpacing/>
              <w:jc w:val="center"/>
              <w:rPr>
                <w:rFonts w:ascii="David" w:eastAsia="Times New Roman" w:hAnsi="David" w:cs="David"/>
                <w:rtl/>
              </w:rPr>
            </w:pPr>
            <w:proofErr w:type="spellStart"/>
            <w:r>
              <w:rPr>
                <w:rFonts w:ascii="David" w:eastAsia="Times New Roman" w:hAnsi="David" w:cs="David" w:hint="cs"/>
                <w:rtl/>
              </w:rPr>
              <w:t>אינספשן</w:t>
            </w:r>
            <w:proofErr w:type="spellEnd"/>
            <w:r>
              <w:rPr>
                <w:rFonts w:ascii="David" w:eastAsia="Times New Roman" w:hAnsi="David" w:cs="David" w:hint="cs"/>
                <w:rtl/>
              </w:rPr>
              <w:t xml:space="preserve"> </w:t>
            </w:r>
            <w:proofErr w:type="spellStart"/>
            <w:r>
              <w:rPr>
                <w:rFonts w:ascii="David" w:eastAsia="Times New Roman" w:hAnsi="David" w:cs="David" w:hint="cs"/>
                <w:rtl/>
              </w:rPr>
              <w:t>קונטנט</w:t>
            </w:r>
            <w:proofErr w:type="spellEnd"/>
            <w:r>
              <w:rPr>
                <w:rFonts w:ascii="David" w:eastAsia="Times New Roman" w:hAnsi="David" w:cs="David" w:hint="cs"/>
                <w:rtl/>
              </w:rPr>
              <w:t xml:space="preserve"> בע"מ היא השותף הכללי</w:t>
            </w:r>
          </w:p>
        </w:tc>
      </w:tr>
    </w:tbl>
    <w:p w:rsidR="003B196D" w:rsidRDefault="003B196D" w:rsidP="003B196D">
      <w:pPr>
        <w:bidi/>
        <w:rPr>
          <w:rtl/>
        </w:rPr>
      </w:pPr>
    </w:p>
    <w:p w:rsidR="003B196D" w:rsidRDefault="003B196D" w:rsidP="003B196D">
      <w:pPr>
        <w:bidi/>
        <w:rPr>
          <w:rtl/>
        </w:rPr>
      </w:pPr>
    </w:p>
    <w:p w:rsidR="003B196D" w:rsidRDefault="003B196D" w:rsidP="003B196D">
      <w:pPr>
        <w:bidi/>
        <w:rPr>
          <w:rtl/>
        </w:rPr>
      </w:pPr>
    </w:p>
    <w:p w:rsidR="003B196D" w:rsidRDefault="003B196D" w:rsidP="003B196D">
      <w:pPr>
        <w:bidi/>
        <w:rPr>
          <w:rtl/>
        </w:rPr>
      </w:pPr>
    </w:p>
    <w:p w:rsidR="003B196D" w:rsidRDefault="003B196D" w:rsidP="003B196D">
      <w:pPr>
        <w:spacing w:after="0"/>
        <w:ind w:left="1534"/>
      </w:pPr>
      <w:r>
        <w:rPr>
          <w:noProof/>
        </w:rPr>
        <w:drawing>
          <wp:inline distT="0" distB="0" distL="0" distR="0" wp14:anchorId="071D62C9" wp14:editId="0D63732B">
            <wp:extent cx="1234440" cy="50927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1234440" cy="509270"/>
                    </a:xfrm>
                    <a:prstGeom prst="rect">
                      <a:avLst/>
                    </a:prstGeom>
                  </pic:spPr>
                </pic:pic>
              </a:graphicData>
            </a:graphic>
          </wp:inline>
        </w:drawing>
      </w:r>
    </w:p>
    <w:p w:rsidR="003B196D" w:rsidRDefault="003B196D" w:rsidP="003B196D">
      <w:pPr>
        <w:spacing w:after="0"/>
        <w:ind w:left="10" w:right="2367" w:hanging="10"/>
      </w:pPr>
      <w:r>
        <w:rPr>
          <w:rFonts w:ascii="Narkisim" w:eastAsia="Narkisim" w:hAnsi="Narkisim" w:cs="Narkisim"/>
          <w:sz w:val="24"/>
          <w:szCs w:val="24"/>
          <w:rtl/>
        </w:rPr>
        <w:t xml:space="preserve">      בכבוד רב,</w:t>
      </w:r>
      <w:r>
        <w:rPr>
          <w:rFonts w:ascii="David" w:eastAsia="David" w:hAnsi="David" w:cs="David"/>
          <w:color w:val="00199D"/>
          <w:sz w:val="24"/>
          <w:szCs w:val="24"/>
          <w:rtl/>
        </w:rPr>
        <w:t xml:space="preserve"> </w:t>
      </w:r>
      <w:r>
        <w:rPr>
          <w:rFonts w:ascii="Narkisim" w:eastAsia="Narkisim" w:hAnsi="Narkisim" w:cs="Narkisim" w:hint="cs"/>
          <w:sz w:val="24"/>
          <w:szCs w:val="24"/>
          <w:rtl/>
        </w:rPr>
        <w:t xml:space="preserve">                                 </w:t>
      </w:r>
      <w:r>
        <w:rPr>
          <w:rFonts w:ascii="Narkisim" w:eastAsia="Narkisim" w:hAnsi="Narkisim" w:cs="Narkisim"/>
          <w:sz w:val="24"/>
          <w:szCs w:val="24"/>
          <w:rtl/>
        </w:rPr>
        <w:t xml:space="preserve"> </w:t>
      </w:r>
    </w:p>
    <w:p w:rsidR="003B196D" w:rsidRDefault="003B196D" w:rsidP="003B196D">
      <w:pPr>
        <w:spacing w:after="0"/>
        <w:ind w:left="3479"/>
      </w:pPr>
      <w:r>
        <w:rPr>
          <w:rFonts w:ascii="Narkisim" w:eastAsia="Narkisim" w:hAnsi="Narkisim" w:cs="Narkisim"/>
          <w:sz w:val="24"/>
        </w:rPr>
        <w:t xml:space="preserve"> </w:t>
      </w:r>
    </w:p>
    <w:p w:rsidR="003B196D" w:rsidRDefault="003B196D" w:rsidP="003B196D">
      <w:pPr>
        <w:spacing w:after="0"/>
        <w:ind w:left="10" w:right="1452" w:hanging="10"/>
      </w:pPr>
      <w:r>
        <w:rPr>
          <w:rFonts w:ascii="Narkisim" w:eastAsia="Narkisim" w:hAnsi="Narkisim" w:cs="Narkisim"/>
          <w:sz w:val="24"/>
          <w:szCs w:val="24"/>
          <w:rtl/>
        </w:rPr>
        <w:t xml:space="preserve">   </w:t>
      </w:r>
      <w:proofErr w:type="spellStart"/>
      <w:r>
        <w:rPr>
          <w:rFonts w:ascii="Narkisim" w:eastAsia="Narkisim" w:hAnsi="Narkisim" w:cs="Narkisim"/>
          <w:sz w:val="24"/>
          <w:szCs w:val="24"/>
          <w:rtl/>
        </w:rPr>
        <w:t>איביאי</w:t>
      </w:r>
      <w:proofErr w:type="spellEnd"/>
      <w:r>
        <w:rPr>
          <w:rFonts w:ascii="Narkisim" w:eastAsia="Narkisim" w:hAnsi="Narkisim" w:cs="Narkisim"/>
          <w:sz w:val="24"/>
          <w:szCs w:val="24"/>
          <w:rtl/>
        </w:rPr>
        <w:t xml:space="preserve"> ניהול השקעות בע"מ </w:t>
      </w:r>
      <w:r>
        <w:rPr>
          <w:rFonts w:ascii="Narkisim" w:eastAsia="Narkisim" w:hAnsi="Narkisim" w:cs="Narkisim" w:hint="cs"/>
          <w:sz w:val="24"/>
          <w:szCs w:val="24"/>
          <w:rtl/>
        </w:rPr>
        <w:t xml:space="preserve">                      </w:t>
      </w:r>
      <w:r>
        <w:rPr>
          <w:rFonts w:ascii="Times New Roman" w:eastAsia="Times New Roman" w:hAnsi="Times New Roman" w:cs="Times New Roman"/>
          <w:b/>
          <w:sz w:val="20"/>
        </w:rPr>
        <w:t xml:space="preserve"> </w:t>
      </w:r>
    </w:p>
    <w:p w:rsidR="003B196D" w:rsidRPr="003B196D" w:rsidRDefault="003B196D" w:rsidP="003B196D">
      <w:pPr>
        <w:bidi/>
      </w:pPr>
    </w:p>
    <w:sectPr w:rsidR="003B196D" w:rsidRPr="003B196D" w:rsidSect="006B0462">
      <w:headerReference w:type="default" r:id="rId8"/>
      <w:footerReference w:type="default" r:id="rId9"/>
      <w:headerReference w:type="first" r:id="rId10"/>
      <w:footerReference w:type="first" r:id="rId11"/>
      <w:pgSz w:w="12240" w:h="15840" w:code="1"/>
      <w:pgMar w:top="1985"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81" w:rsidRDefault="00565581" w:rsidP="008B7D40">
      <w:pPr>
        <w:spacing w:after="0" w:line="240" w:lineRule="auto"/>
      </w:pPr>
      <w:r>
        <w:separator/>
      </w:r>
    </w:p>
  </w:endnote>
  <w:endnote w:type="continuationSeparator" w:id="0">
    <w:p w:rsidR="00565581" w:rsidRDefault="00565581" w:rsidP="008B7D40">
      <w:pPr>
        <w:spacing w:after="0" w:line="240" w:lineRule="auto"/>
      </w:pPr>
      <w:r>
        <w:continuationSeparator/>
      </w:r>
    </w:p>
  </w:endnote>
  <w:endnote w:type="continuationNotice" w:id="1">
    <w:p w:rsidR="00565581" w:rsidRDefault="00565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FE" w:rsidRPr="008B7D40" w:rsidRDefault="00E562FE" w:rsidP="008B7D40">
    <w:pPr>
      <w:pStyle w:val="a5"/>
      <w:spacing w:before="120"/>
    </w:pPr>
    <w:r>
      <w:fldChar w:fldCharType="begin"/>
    </w:r>
    <w:r>
      <w:rPr>
        <w:rtl/>
        <w:cs/>
      </w:rPr>
      <w:instrText>PAGE   \* MERGEFORMAT</w:instrText>
    </w:r>
    <w:r>
      <w:fldChar w:fldCharType="separate"/>
    </w:r>
    <w:r w:rsidR="00952C5C" w:rsidRPr="00952C5C">
      <w:rPr>
        <w:rFonts w:cs="Calibri"/>
        <w:noProof/>
        <w:lang w:val="he-IL"/>
      </w:rPr>
      <w:t>3</w:t>
    </w:r>
    <w:r>
      <w:fldChar w:fldCharType="end"/>
    </w:r>
  </w:p>
  <w:p w:rsidR="00E562FE" w:rsidRDefault="00E562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FE" w:rsidRDefault="00E562FE" w:rsidP="008B7D40">
    <w:pPr>
      <w:pStyle w:val="a5"/>
    </w:pPr>
    <w:r>
      <w:rPr>
        <w:noProof/>
      </w:rPr>
      <w:drawing>
        <wp:anchor distT="0" distB="0" distL="114300" distR="114300" simplePos="0" relativeHeight="251666432" behindDoc="0" locked="0" layoutInCell="1" allowOverlap="1" wp14:anchorId="4F33FBC7" wp14:editId="184ED97C">
          <wp:simplePos x="0" y="0"/>
          <wp:positionH relativeFrom="column">
            <wp:posOffset>-91440</wp:posOffset>
          </wp:positionH>
          <wp:positionV relativeFrom="paragraph">
            <wp:posOffset>40005</wp:posOffset>
          </wp:positionV>
          <wp:extent cx="6332220" cy="21971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קע כתובת עמוד ראשון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2220" cy="2197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5EB57CE0" wp14:editId="73848B24">
              <wp:simplePos x="0" y="0"/>
              <wp:positionH relativeFrom="column">
                <wp:posOffset>-234315</wp:posOffset>
              </wp:positionH>
              <wp:positionV relativeFrom="paragraph">
                <wp:posOffset>-41275</wp:posOffset>
              </wp:positionV>
              <wp:extent cx="6588125" cy="360045"/>
              <wp:effectExtent l="13335" t="6350" r="8890" b="508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360045"/>
                      </a:xfrm>
                      <a:prstGeom prst="rect">
                        <a:avLst/>
                      </a:prstGeom>
                      <a:solidFill>
                        <a:srgbClr val="1D223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52920" id="מלבן 10" o:spid="_x0000_s1026" style="position:absolute;left:0;text-align:left;margin-left:-18.45pt;margin-top:-3.25pt;width:518.7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" fillcolor="#1d223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81" w:rsidRDefault="00565581" w:rsidP="008B7D40">
      <w:pPr>
        <w:spacing w:after="0" w:line="240" w:lineRule="auto"/>
      </w:pPr>
      <w:r>
        <w:separator/>
      </w:r>
    </w:p>
  </w:footnote>
  <w:footnote w:type="continuationSeparator" w:id="0">
    <w:p w:rsidR="00565581" w:rsidRDefault="00565581" w:rsidP="008B7D40">
      <w:pPr>
        <w:spacing w:after="0" w:line="240" w:lineRule="auto"/>
      </w:pPr>
      <w:r>
        <w:continuationSeparator/>
      </w:r>
    </w:p>
  </w:footnote>
  <w:footnote w:type="continuationNotice" w:id="1">
    <w:p w:rsidR="00565581" w:rsidRDefault="00565581">
      <w:pPr>
        <w:spacing w:after="0" w:line="240" w:lineRule="auto"/>
      </w:pPr>
    </w:p>
  </w:footnote>
  <w:footnote w:id="2">
    <w:p w:rsidR="00E562FE" w:rsidRPr="00E51FA3" w:rsidRDefault="00E562FE" w:rsidP="002C3D30">
      <w:pPr>
        <w:pStyle w:val="a7"/>
        <w:jc w:val="both"/>
        <w:rPr>
          <w:rStyle w:val="default"/>
          <w:rFonts w:cs="David"/>
          <w:noProof/>
          <w:sz w:val="18"/>
          <w:szCs w:val="18"/>
          <w:lang w:eastAsia="he-IL"/>
        </w:rPr>
      </w:pPr>
      <w:r w:rsidRPr="00E51FA3">
        <w:rPr>
          <w:rStyle w:val="default"/>
          <w:rFonts w:cs="David"/>
          <w:noProof/>
          <w:sz w:val="18"/>
          <w:szCs w:val="18"/>
          <w:vertAlign w:val="superscript"/>
          <w:lang w:eastAsia="he-IL"/>
        </w:rPr>
        <w:footnoteRef/>
      </w:r>
      <w:r w:rsidRPr="00E51FA3">
        <w:rPr>
          <w:rStyle w:val="default"/>
          <w:rFonts w:cs="David" w:hint="cs"/>
          <w:noProof/>
          <w:sz w:val="18"/>
          <w:szCs w:val="18"/>
          <w:vertAlign w:val="superscript"/>
          <w:rtl/>
          <w:lang w:eastAsia="he-IL"/>
        </w:rPr>
        <w:t xml:space="preserve"> </w:t>
      </w:r>
      <w:r w:rsidRPr="00E51FA3">
        <w:rPr>
          <w:rStyle w:val="default"/>
          <w:rFonts w:cs="David" w:hint="cs"/>
          <w:noProof/>
          <w:sz w:val="18"/>
          <w:szCs w:val="18"/>
          <w:rtl/>
          <w:lang w:eastAsia="he-IL"/>
        </w:rPr>
        <w:t xml:space="preserve">כהגדרת </w:t>
      </w:r>
      <w:r>
        <w:rPr>
          <w:rStyle w:val="default"/>
          <w:rFonts w:cs="David" w:hint="cs"/>
          <w:noProof/>
          <w:sz w:val="18"/>
          <w:szCs w:val="18"/>
          <w:rtl/>
          <w:lang w:eastAsia="he-IL"/>
        </w:rPr>
        <w:t>ה</w:t>
      </w:r>
      <w:r w:rsidRPr="00E51FA3">
        <w:rPr>
          <w:rStyle w:val="default"/>
          <w:rFonts w:cs="David" w:hint="cs"/>
          <w:noProof/>
          <w:sz w:val="18"/>
          <w:szCs w:val="18"/>
          <w:rtl/>
          <w:lang w:eastAsia="he-IL"/>
        </w:rPr>
        <w:t>מונח</w:t>
      </w:r>
      <w:r>
        <w:rPr>
          <w:rStyle w:val="default"/>
          <w:rFonts w:cs="David" w:hint="cs"/>
          <w:noProof/>
          <w:sz w:val="18"/>
          <w:szCs w:val="18"/>
          <w:rtl/>
          <w:lang w:eastAsia="he-IL"/>
        </w:rPr>
        <w:t xml:space="preserve"> "שליטה"</w:t>
      </w:r>
      <w:r w:rsidRPr="00E51FA3">
        <w:rPr>
          <w:rStyle w:val="default"/>
          <w:rFonts w:cs="David" w:hint="cs"/>
          <w:noProof/>
          <w:sz w:val="18"/>
          <w:szCs w:val="18"/>
          <w:rtl/>
          <w:lang w:eastAsia="he-IL"/>
        </w:rPr>
        <w:t xml:space="preserve"> בחוק הפיקוח על שירותים פיננסיים (ביטוח), השתמ"א-1981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FE" w:rsidRDefault="00E562FE" w:rsidP="008B7D40">
    <w:pPr>
      <w:pStyle w:val="a3"/>
      <w:bidi/>
      <w:rPr>
        <w:rtl/>
      </w:rPr>
    </w:pPr>
    <w:r>
      <w:rPr>
        <w:rFonts w:hint="cs"/>
        <w:noProof/>
        <w:rtl/>
      </w:rPr>
      <w:drawing>
        <wp:anchor distT="0" distB="0" distL="114300" distR="114300" simplePos="0" relativeHeight="251664384" behindDoc="0" locked="0" layoutInCell="1" allowOverlap="1">
          <wp:simplePos x="0" y="0"/>
          <wp:positionH relativeFrom="margin">
            <wp:posOffset>0</wp:posOffset>
          </wp:positionH>
          <wp:positionV relativeFrom="margin">
            <wp:posOffset>-1000125</wp:posOffset>
          </wp:positionV>
          <wp:extent cx="1118865" cy="655588"/>
          <wp:effectExtent l="0" t="0" r="5715"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ניהול-תיקים---כחול.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865" cy="655588"/>
                  </a:xfrm>
                  <a:prstGeom prst="rect">
                    <a:avLst/>
                  </a:prstGeom>
                </pic:spPr>
              </pic:pic>
            </a:graphicData>
          </a:graphic>
        </wp:anchor>
      </w:drawing>
    </w:r>
  </w:p>
  <w:p w:rsidR="00E562FE" w:rsidRDefault="00E562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FE" w:rsidRDefault="00E562FE" w:rsidP="008B7D40">
    <w:pPr>
      <w:pStyle w:val="a3"/>
    </w:pPr>
    <w:r>
      <w:rPr>
        <w:noProof/>
      </w:rPr>
      <w:drawing>
        <wp:anchor distT="0" distB="0" distL="114300" distR="114300" simplePos="0" relativeHeight="251665408" behindDoc="0" locked="0" layoutInCell="1" allowOverlap="1">
          <wp:simplePos x="0" y="0"/>
          <wp:positionH relativeFrom="margin">
            <wp:posOffset>4975225</wp:posOffset>
          </wp:positionH>
          <wp:positionV relativeFrom="margin">
            <wp:posOffset>-1133475</wp:posOffset>
          </wp:positionV>
          <wp:extent cx="1300473" cy="762000"/>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ניהול-תיקים---לבן.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473" cy="762000"/>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06F81C65" wp14:editId="77660430">
              <wp:simplePos x="0" y="0"/>
              <wp:positionH relativeFrom="column">
                <wp:posOffset>-224790</wp:posOffset>
              </wp:positionH>
              <wp:positionV relativeFrom="paragraph">
                <wp:posOffset>-440690</wp:posOffset>
              </wp:positionV>
              <wp:extent cx="6588125" cy="985520"/>
              <wp:effectExtent l="13335" t="6985" r="8890" b="762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985520"/>
                      </a:xfrm>
                      <a:prstGeom prst="rect">
                        <a:avLst/>
                      </a:prstGeom>
                      <a:solidFill>
                        <a:srgbClr val="1D223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3EF5" id="מלבן 1" o:spid="_x0000_s1026" style="position:absolute;left:0;text-align:left;margin-left:-17.7pt;margin-top:-34.7pt;width:518.75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" fillcolor="#1d223f"/>
          </w:pict>
        </mc:Fallback>
      </mc:AlternateContent>
    </w:r>
  </w:p>
  <w:p w:rsidR="00E562FE" w:rsidRDefault="00E562FE" w:rsidP="008B7D40">
    <w:pPr>
      <w:pStyle w:val="a3"/>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04"/>
    <w:multiLevelType w:val="multilevel"/>
    <w:tmpl w:val="04090021"/>
    <w:lvl w:ilvl="0">
      <w:start w:val="1"/>
      <w:numFmt w:val="hebrew1"/>
      <w:lvlText w:val="%1."/>
      <w:lvlJc w:val="center"/>
      <w:pPr>
        <w:ind w:left="360" w:hanging="360"/>
      </w:pPr>
    </w:lvl>
    <w:lvl w:ilvl="1">
      <w:start w:val="1"/>
      <w:numFmt w:val="decimal"/>
      <w:lvlText w:val="%1.%2."/>
      <w:lvlJc w:val="center"/>
      <w:pPr>
        <w:ind w:left="643"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62"/>
    <w:rsid w:val="00002723"/>
    <w:rsid w:val="00015D20"/>
    <w:rsid w:val="000273EE"/>
    <w:rsid w:val="00072CFE"/>
    <w:rsid w:val="00076DAC"/>
    <w:rsid w:val="0009341C"/>
    <w:rsid w:val="000948F2"/>
    <w:rsid w:val="000C4EA3"/>
    <w:rsid w:val="000D5984"/>
    <w:rsid w:val="00104BAA"/>
    <w:rsid w:val="00155D48"/>
    <w:rsid w:val="00157AD7"/>
    <w:rsid w:val="00167ABC"/>
    <w:rsid w:val="001B7759"/>
    <w:rsid w:val="001C3764"/>
    <w:rsid w:val="001F1741"/>
    <w:rsid w:val="00214422"/>
    <w:rsid w:val="00271BCC"/>
    <w:rsid w:val="002A7051"/>
    <w:rsid w:val="002C3D30"/>
    <w:rsid w:val="002D19F8"/>
    <w:rsid w:val="002F1FB7"/>
    <w:rsid w:val="002F2769"/>
    <w:rsid w:val="002F37F2"/>
    <w:rsid w:val="00314C23"/>
    <w:rsid w:val="00332526"/>
    <w:rsid w:val="00340B42"/>
    <w:rsid w:val="00341357"/>
    <w:rsid w:val="003613DB"/>
    <w:rsid w:val="003803EE"/>
    <w:rsid w:val="003A67B5"/>
    <w:rsid w:val="003B196D"/>
    <w:rsid w:val="003B7305"/>
    <w:rsid w:val="00423117"/>
    <w:rsid w:val="00490C71"/>
    <w:rsid w:val="004B6021"/>
    <w:rsid w:val="004E53DD"/>
    <w:rsid w:val="0050148C"/>
    <w:rsid w:val="00512AF6"/>
    <w:rsid w:val="00534AC1"/>
    <w:rsid w:val="00537AF7"/>
    <w:rsid w:val="005544A2"/>
    <w:rsid w:val="00565581"/>
    <w:rsid w:val="00567ED5"/>
    <w:rsid w:val="00591089"/>
    <w:rsid w:val="005D3E4B"/>
    <w:rsid w:val="00604C55"/>
    <w:rsid w:val="00633201"/>
    <w:rsid w:val="00635926"/>
    <w:rsid w:val="006443D2"/>
    <w:rsid w:val="00644B5B"/>
    <w:rsid w:val="00656F83"/>
    <w:rsid w:val="006B0462"/>
    <w:rsid w:val="006B1075"/>
    <w:rsid w:val="006B4E5D"/>
    <w:rsid w:val="006D75D1"/>
    <w:rsid w:val="006F418E"/>
    <w:rsid w:val="0071220A"/>
    <w:rsid w:val="00787369"/>
    <w:rsid w:val="00792102"/>
    <w:rsid w:val="00793474"/>
    <w:rsid w:val="007A0353"/>
    <w:rsid w:val="007C7BB5"/>
    <w:rsid w:val="0081712D"/>
    <w:rsid w:val="00832394"/>
    <w:rsid w:val="00837E51"/>
    <w:rsid w:val="00883328"/>
    <w:rsid w:val="008A7DB8"/>
    <w:rsid w:val="008B7D40"/>
    <w:rsid w:val="008C754E"/>
    <w:rsid w:val="008D350F"/>
    <w:rsid w:val="008F079C"/>
    <w:rsid w:val="008F78EA"/>
    <w:rsid w:val="0090108A"/>
    <w:rsid w:val="009125D9"/>
    <w:rsid w:val="00923238"/>
    <w:rsid w:val="0093027F"/>
    <w:rsid w:val="009476B3"/>
    <w:rsid w:val="009500C0"/>
    <w:rsid w:val="00952C5C"/>
    <w:rsid w:val="009B0359"/>
    <w:rsid w:val="009B0F8C"/>
    <w:rsid w:val="00A14A9F"/>
    <w:rsid w:val="00A4181E"/>
    <w:rsid w:val="00A53D71"/>
    <w:rsid w:val="00A64A81"/>
    <w:rsid w:val="00A9030A"/>
    <w:rsid w:val="00AD230F"/>
    <w:rsid w:val="00AF5F2B"/>
    <w:rsid w:val="00B033BA"/>
    <w:rsid w:val="00B54B0D"/>
    <w:rsid w:val="00B55DC2"/>
    <w:rsid w:val="00B57559"/>
    <w:rsid w:val="00BA246D"/>
    <w:rsid w:val="00BB4171"/>
    <w:rsid w:val="00BB5B44"/>
    <w:rsid w:val="00BD3ED4"/>
    <w:rsid w:val="00BD79EF"/>
    <w:rsid w:val="00C00B98"/>
    <w:rsid w:val="00C05C26"/>
    <w:rsid w:val="00C1538D"/>
    <w:rsid w:val="00C45C13"/>
    <w:rsid w:val="00C548CC"/>
    <w:rsid w:val="00C55D59"/>
    <w:rsid w:val="00C74EBD"/>
    <w:rsid w:val="00C84960"/>
    <w:rsid w:val="00CA1C66"/>
    <w:rsid w:val="00CA5E45"/>
    <w:rsid w:val="00CC761C"/>
    <w:rsid w:val="00CF1798"/>
    <w:rsid w:val="00CF479E"/>
    <w:rsid w:val="00D1407D"/>
    <w:rsid w:val="00D26F7D"/>
    <w:rsid w:val="00D379A0"/>
    <w:rsid w:val="00D40827"/>
    <w:rsid w:val="00D93EC4"/>
    <w:rsid w:val="00D95959"/>
    <w:rsid w:val="00D97C60"/>
    <w:rsid w:val="00DA431B"/>
    <w:rsid w:val="00DC1233"/>
    <w:rsid w:val="00DE3122"/>
    <w:rsid w:val="00DE5E25"/>
    <w:rsid w:val="00E1438B"/>
    <w:rsid w:val="00E27E29"/>
    <w:rsid w:val="00E379CB"/>
    <w:rsid w:val="00E4435D"/>
    <w:rsid w:val="00E47FF5"/>
    <w:rsid w:val="00E54111"/>
    <w:rsid w:val="00E562FE"/>
    <w:rsid w:val="00E6396F"/>
    <w:rsid w:val="00E7041E"/>
    <w:rsid w:val="00E71650"/>
    <w:rsid w:val="00E75C86"/>
    <w:rsid w:val="00E96F85"/>
    <w:rsid w:val="00EB44B8"/>
    <w:rsid w:val="00ED1185"/>
    <w:rsid w:val="00EF78B4"/>
    <w:rsid w:val="00F305B6"/>
    <w:rsid w:val="00F84D3C"/>
    <w:rsid w:val="00FC56A5"/>
    <w:rsid w:val="00FE2041"/>
    <w:rsid w:val="00FF1B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DACB725-8C97-4525-96A1-333D18B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6443D2"/>
    <w:pPr>
      <w:widowControl w:val="0"/>
      <w:spacing w:after="0" w:line="240" w:lineRule="auto"/>
      <w:ind w:left="112"/>
      <w:outlineLvl w:val="1"/>
    </w:pPr>
    <w:rPr>
      <w:rFonts w:ascii="Times New Roman" w:eastAsia="Times New Roman" w:hAnsi="Times New Roman"/>
      <w:b/>
      <w:bCs/>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40"/>
    <w:pPr>
      <w:tabs>
        <w:tab w:val="center" w:pos="4320"/>
        <w:tab w:val="right" w:pos="8640"/>
      </w:tabs>
      <w:spacing w:after="0" w:line="240" w:lineRule="auto"/>
    </w:pPr>
  </w:style>
  <w:style w:type="character" w:customStyle="1" w:styleId="a4">
    <w:name w:val="כותרת עליונה תו"/>
    <w:basedOn w:val="a0"/>
    <w:link w:val="a3"/>
    <w:uiPriority w:val="99"/>
    <w:rsid w:val="008B7D40"/>
  </w:style>
  <w:style w:type="paragraph" w:styleId="a5">
    <w:name w:val="footer"/>
    <w:basedOn w:val="a"/>
    <w:link w:val="a6"/>
    <w:uiPriority w:val="99"/>
    <w:unhideWhenUsed/>
    <w:rsid w:val="008B7D40"/>
    <w:pPr>
      <w:tabs>
        <w:tab w:val="center" w:pos="4320"/>
        <w:tab w:val="right" w:pos="8640"/>
      </w:tabs>
      <w:spacing w:after="0" w:line="240" w:lineRule="auto"/>
    </w:pPr>
  </w:style>
  <w:style w:type="character" w:customStyle="1" w:styleId="a6">
    <w:name w:val="כותרת תחתונה תו"/>
    <w:basedOn w:val="a0"/>
    <w:link w:val="a5"/>
    <w:uiPriority w:val="99"/>
    <w:rsid w:val="008B7D40"/>
  </w:style>
  <w:style w:type="paragraph" w:styleId="a7">
    <w:name w:val="footnote text"/>
    <w:basedOn w:val="a"/>
    <w:link w:val="a8"/>
    <w:uiPriority w:val="99"/>
    <w:unhideWhenUsed/>
    <w:rsid w:val="002C3D30"/>
    <w:pPr>
      <w:bidi/>
      <w:spacing w:after="0" w:line="240" w:lineRule="auto"/>
    </w:pPr>
    <w:rPr>
      <w:rFonts w:ascii="Times New Roman" w:eastAsia="Times New Roman" w:hAnsi="Times New Roman" w:cs="Times New Roman"/>
      <w:sz w:val="20"/>
      <w:szCs w:val="20"/>
    </w:rPr>
  </w:style>
  <w:style w:type="character" w:customStyle="1" w:styleId="a8">
    <w:name w:val="טקסט הערת שוליים תו"/>
    <w:basedOn w:val="a0"/>
    <w:link w:val="a7"/>
    <w:uiPriority w:val="99"/>
    <w:rsid w:val="002C3D30"/>
    <w:rPr>
      <w:rFonts w:ascii="Times New Roman" w:eastAsia="Times New Roman" w:hAnsi="Times New Roman" w:cs="Times New Roman"/>
      <w:sz w:val="20"/>
      <w:szCs w:val="20"/>
    </w:rPr>
  </w:style>
  <w:style w:type="character" w:customStyle="1" w:styleId="default">
    <w:name w:val="default"/>
    <w:rsid w:val="002C3D30"/>
    <w:rPr>
      <w:rFonts w:ascii="Times New Roman" w:hAnsi="Times New Roman" w:cs="Times New Roman"/>
      <w:sz w:val="26"/>
      <w:szCs w:val="26"/>
    </w:rPr>
  </w:style>
  <w:style w:type="table" w:styleId="-1">
    <w:name w:val="Light List Accent 1"/>
    <w:basedOn w:val="a1"/>
    <w:uiPriority w:val="61"/>
    <w:rsid w:val="002C3D30"/>
    <w:pPr>
      <w:spacing w:after="0" w:line="240" w:lineRule="auto"/>
    </w:pPr>
    <w:rPr>
      <w:rFonts w:ascii="Calibri" w:eastAsia="Calibri" w:hAnsi="Calibri" w:cs="Arial"/>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9">
    <w:name w:val="Balloon Text"/>
    <w:basedOn w:val="a"/>
    <w:link w:val="aa"/>
    <w:uiPriority w:val="99"/>
    <w:semiHidden/>
    <w:unhideWhenUsed/>
    <w:rsid w:val="00E4435D"/>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4435D"/>
    <w:rPr>
      <w:rFonts w:ascii="Tahoma" w:hAnsi="Tahoma" w:cs="Tahoma"/>
      <w:sz w:val="18"/>
      <w:szCs w:val="18"/>
    </w:rPr>
  </w:style>
  <w:style w:type="paragraph" w:styleId="ab">
    <w:name w:val="Revision"/>
    <w:hidden/>
    <w:uiPriority w:val="99"/>
    <w:semiHidden/>
    <w:rsid w:val="00340B42"/>
    <w:pPr>
      <w:spacing w:after="0" w:line="240" w:lineRule="auto"/>
    </w:pPr>
  </w:style>
  <w:style w:type="character" w:customStyle="1" w:styleId="20">
    <w:name w:val="כותרת 2 תו"/>
    <w:basedOn w:val="a0"/>
    <w:link w:val="2"/>
    <w:uiPriority w:val="1"/>
    <w:rsid w:val="006443D2"/>
    <w:rPr>
      <w:rFonts w:ascii="Times New Roman" w:eastAsia="Times New Roman" w:hAnsi="Times New Roman"/>
      <w:b/>
      <w:bC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318">
      <w:bodyDiv w:val="1"/>
      <w:marLeft w:val="0"/>
      <w:marRight w:val="0"/>
      <w:marTop w:val="0"/>
      <w:marBottom w:val="0"/>
      <w:divBdr>
        <w:top w:val="none" w:sz="0" w:space="0" w:color="auto"/>
        <w:left w:val="none" w:sz="0" w:space="0" w:color="auto"/>
        <w:bottom w:val="none" w:sz="0" w:space="0" w:color="auto"/>
        <w:right w:val="none" w:sz="0" w:space="0" w:color="auto"/>
      </w:divBdr>
    </w:div>
    <w:div w:id="306672645">
      <w:bodyDiv w:val="1"/>
      <w:marLeft w:val="0"/>
      <w:marRight w:val="0"/>
      <w:marTop w:val="0"/>
      <w:marBottom w:val="0"/>
      <w:divBdr>
        <w:top w:val="none" w:sz="0" w:space="0" w:color="auto"/>
        <w:left w:val="none" w:sz="0" w:space="0" w:color="auto"/>
        <w:bottom w:val="none" w:sz="0" w:space="0" w:color="auto"/>
        <w:right w:val="none" w:sz="0" w:space="0" w:color="auto"/>
      </w:divBdr>
    </w:div>
    <w:div w:id="341585576">
      <w:bodyDiv w:val="1"/>
      <w:marLeft w:val="0"/>
      <w:marRight w:val="0"/>
      <w:marTop w:val="0"/>
      <w:marBottom w:val="0"/>
      <w:divBdr>
        <w:top w:val="none" w:sz="0" w:space="0" w:color="auto"/>
        <w:left w:val="none" w:sz="0" w:space="0" w:color="auto"/>
        <w:bottom w:val="none" w:sz="0" w:space="0" w:color="auto"/>
        <w:right w:val="none" w:sz="0" w:space="0" w:color="auto"/>
      </w:divBdr>
    </w:div>
    <w:div w:id="367341455">
      <w:bodyDiv w:val="1"/>
      <w:marLeft w:val="0"/>
      <w:marRight w:val="0"/>
      <w:marTop w:val="0"/>
      <w:marBottom w:val="0"/>
      <w:divBdr>
        <w:top w:val="none" w:sz="0" w:space="0" w:color="auto"/>
        <w:left w:val="none" w:sz="0" w:space="0" w:color="auto"/>
        <w:bottom w:val="none" w:sz="0" w:space="0" w:color="auto"/>
        <w:right w:val="none" w:sz="0" w:space="0" w:color="auto"/>
      </w:divBdr>
    </w:div>
    <w:div w:id="749888768">
      <w:bodyDiv w:val="1"/>
      <w:marLeft w:val="0"/>
      <w:marRight w:val="0"/>
      <w:marTop w:val="0"/>
      <w:marBottom w:val="0"/>
      <w:divBdr>
        <w:top w:val="none" w:sz="0" w:space="0" w:color="auto"/>
        <w:left w:val="none" w:sz="0" w:space="0" w:color="auto"/>
        <w:bottom w:val="none" w:sz="0" w:space="0" w:color="auto"/>
        <w:right w:val="none" w:sz="0" w:space="0" w:color="auto"/>
      </w:divBdr>
    </w:div>
    <w:div w:id="767625888">
      <w:bodyDiv w:val="1"/>
      <w:marLeft w:val="0"/>
      <w:marRight w:val="0"/>
      <w:marTop w:val="0"/>
      <w:marBottom w:val="0"/>
      <w:divBdr>
        <w:top w:val="none" w:sz="0" w:space="0" w:color="auto"/>
        <w:left w:val="none" w:sz="0" w:space="0" w:color="auto"/>
        <w:bottom w:val="none" w:sz="0" w:space="0" w:color="auto"/>
        <w:right w:val="none" w:sz="0" w:space="0" w:color="auto"/>
      </w:divBdr>
    </w:div>
    <w:div w:id="783884421">
      <w:bodyDiv w:val="1"/>
      <w:marLeft w:val="0"/>
      <w:marRight w:val="0"/>
      <w:marTop w:val="0"/>
      <w:marBottom w:val="0"/>
      <w:divBdr>
        <w:top w:val="none" w:sz="0" w:space="0" w:color="auto"/>
        <w:left w:val="none" w:sz="0" w:space="0" w:color="auto"/>
        <w:bottom w:val="none" w:sz="0" w:space="0" w:color="auto"/>
        <w:right w:val="none" w:sz="0" w:space="0" w:color="auto"/>
      </w:divBdr>
    </w:div>
    <w:div w:id="942498353">
      <w:bodyDiv w:val="1"/>
      <w:marLeft w:val="0"/>
      <w:marRight w:val="0"/>
      <w:marTop w:val="0"/>
      <w:marBottom w:val="0"/>
      <w:divBdr>
        <w:top w:val="none" w:sz="0" w:space="0" w:color="auto"/>
        <w:left w:val="none" w:sz="0" w:space="0" w:color="auto"/>
        <w:bottom w:val="none" w:sz="0" w:space="0" w:color="auto"/>
        <w:right w:val="none" w:sz="0" w:space="0" w:color="auto"/>
      </w:divBdr>
    </w:div>
    <w:div w:id="1080100257">
      <w:bodyDiv w:val="1"/>
      <w:marLeft w:val="0"/>
      <w:marRight w:val="0"/>
      <w:marTop w:val="0"/>
      <w:marBottom w:val="0"/>
      <w:divBdr>
        <w:top w:val="none" w:sz="0" w:space="0" w:color="auto"/>
        <w:left w:val="none" w:sz="0" w:space="0" w:color="auto"/>
        <w:bottom w:val="none" w:sz="0" w:space="0" w:color="auto"/>
        <w:right w:val="none" w:sz="0" w:space="0" w:color="auto"/>
      </w:divBdr>
    </w:div>
    <w:div w:id="1302541233">
      <w:bodyDiv w:val="1"/>
      <w:marLeft w:val="0"/>
      <w:marRight w:val="0"/>
      <w:marTop w:val="0"/>
      <w:marBottom w:val="0"/>
      <w:divBdr>
        <w:top w:val="none" w:sz="0" w:space="0" w:color="auto"/>
        <w:left w:val="none" w:sz="0" w:space="0" w:color="auto"/>
        <w:bottom w:val="none" w:sz="0" w:space="0" w:color="auto"/>
        <w:right w:val="none" w:sz="0" w:space="0" w:color="auto"/>
      </w:divBdr>
    </w:div>
    <w:div w:id="1322005124">
      <w:bodyDiv w:val="1"/>
      <w:marLeft w:val="0"/>
      <w:marRight w:val="0"/>
      <w:marTop w:val="0"/>
      <w:marBottom w:val="0"/>
      <w:divBdr>
        <w:top w:val="none" w:sz="0" w:space="0" w:color="auto"/>
        <w:left w:val="none" w:sz="0" w:space="0" w:color="auto"/>
        <w:bottom w:val="none" w:sz="0" w:space="0" w:color="auto"/>
        <w:right w:val="none" w:sz="0" w:space="0" w:color="auto"/>
      </w:divBdr>
    </w:div>
    <w:div w:id="1345015979">
      <w:bodyDiv w:val="1"/>
      <w:marLeft w:val="0"/>
      <w:marRight w:val="0"/>
      <w:marTop w:val="0"/>
      <w:marBottom w:val="0"/>
      <w:divBdr>
        <w:top w:val="none" w:sz="0" w:space="0" w:color="auto"/>
        <w:left w:val="none" w:sz="0" w:space="0" w:color="auto"/>
        <w:bottom w:val="none" w:sz="0" w:space="0" w:color="auto"/>
        <w:right w:val="none" w:sz="0" w:space="0" w:color="auto"/>
      </w:divBdr>
    </w:div>
    <w:div w:id="1455519133">
      <w:bodyDiv w:val="1"/>
      <w:marLeft w:val="0"/>
      <w:marRight w:val="0"/>
      <w:marTop w:val="0"/>
      <w:marBottom w:val="0"/>
      <w:divBdr>
        <w:top w:val="none" w:sz="0" w:space="0" w:color="auto"/>
        <w:left w:val="none" w:sz="0" w:space="0" w:color="auto"/>
        <w:bottom w:val="none" w:sz="0" w:space="0" w:color="auto"/>
        <w:right w:val="none" w:sz="0" w:space="0" w:color="auto"/>
      </w:divBdr>
    </w:div>
    <w:div w:id="1509952846">
      <w:bodyDiv w:val="1"/>
      <w:marLeft w:val="0"/>
      <w:marRight w:val="0"/>
      <w:marTop w:val="0"/>
      <w:marBottom w:val="0"/>
      <w:divBdr>
        <w:top w:val="none" w:sz="0" w:space="0" w:color="auto"/>
        <w:left w:val="none" w:sz="0" w:space="0" w:color="auto"/>
        <w:bottom w:val="none" w:sz="0" w:space="0" w:color="auto"/>
        <w:right w:val="none" w:sz="0" w:space="0" w:color="auto"/>
      </w:divBdr>
    </w:div>
    <w:div w:id="1693340783">
      <w:bodyDiv w:val="1"/>
      <w:marLeft w:val="0"/>
      <w:marRight w:val="0"/>
      <w:marTop w:val="0"/>
      <w:marBottom w:val="0"/>
      <w:divBdr>
        <w:top w:val="none" w:sz="0" w:space="0" w:color="auto"/>
        <w:left w:val="none" w:sz="0" w:space="0" w:color="auto"/>
        <w:bottom w:val="none" w:sz="0" w:space="0" w:color="auto"/>
        <w:right w:val="none" w:sz="0" w:space="0" w:color="auto"/>
      </w:divBdr>
    </w:div>
    <w:div w:id="1697072657">
      <w:bodyDiv w:val="1"/>
      <w:marLeft w:val="0"/>
      <w:marRight w:val="0"/>
      <w:marTop w:val="0"/>
      <w:marBottom w:val="0"/>
      <w:divBdr>
        <w:top w:val="none" w:sz="0" w:space="0" w:color="auto"/>
        <w:left w:val="none" w:sz="0" w:space="0" w:color="auto"/>
        <w:bottom w:val="none" w:sz="0" w:space="0" w:color="auto"/>
        <w:right w:val="none" w:sz="0" w:space="0" w:color="auto"/>
      </w:divBdr>
    </w:div>
    <w:div w:id="1704284211">
      <w:bodyDiv w:val="1"/>
      <w:marLeft w:val="0"/>
      <w:marRight w:val="0"/>
      <w:marTop w:val="0"/>
      <w:marBottom w:val="0"/>
      <w:divBdr>
        <w:top w:val="none" w:sz="0" w:space="0" w:color="auto"/>
        <w:left w:val="none" w:sz="0" w:space="0" w:color="auto"/>
        <w:bottom w:val="none" w:sz="0" w:space="0" w:color="auto"/>
        <w:right w:val="none" w:sz="0" w:space="0" w:color="auto"/>
      </w:divBdr>
    </w:div>
    <w:div w:id="1848207620">
      <w:bodyDiv w:val="1"/>
      <w:marLeft w:val="0"/>
      <w:marRight w:val="0"/>
      <w:marTop w:val="0"/>
      <w:marBottom w:val="0"/>
      <w:divBdr>
        <w:top w:val="none" w:sz="0" w:space="0" w:color="auto"/>
        <w:left w:val="none" w:sz="0" w:space="0" w:color="auto"/>
        <w:bottom w:val="none" w:sz="0" w:space="0" w:color="auto"/>
        <w:right w:val="none" w:sz="0" w:space="0" w:color="auto"/>
      </w:divBdr>
    </w:div>
    <w:div w:id="21462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1622</Words>
  <Characters>8113</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Gamliel - IBI</dc:creator>
  <cp:keywords/>
  <dc:description/>
  <cp:lastModifiedBy>Maya Sheinkman</cp:lastModifiedBy>
  <cp:revision>4</cp:revision>
  <cp:lastPrinted>2023-10-08T18:40:00Z</cp:lastPrinted>
  <dcterms:created xsi:type="dcterms:W3CDTF">2024-01-08T10:51:00Z</dcterms:created>
  <dcterms:modified xsi:type="dcterms:W3CDTF">2024-03-31T15:00:00Z</dcterms:modified>
</cp:coreProperties>
</file>