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2D8" w:rsidRDefault="00C80BD5" w:rsidP="005452D8">
      <w:pPr>
        <w:shd w:val="clear" w:color="auto" w:fill="1F3864"/>
        <w:jc w:val="center"/>
        <w:rPr>
          <w:rFonts w:ascii="Tahoma" w:hAnsi="Tahoma" w:cs="Tahoma"/>
          <w:b/>
          <w:bCs/>
          <w:spacing w:val="0"/>
          <w:sz w:val="22"/>
          <w:szCs w:val="22"/>
          <w:rtl/>
        </w:rPr>
      </w:pPr>
      <w:r w:rsidRPr="00C80BD5">
        <w:rPr>
          <w:rFonts w:ascii="Tahoma" w:hAnsi="Tahoma" w:cs="Tahoma"/>
          <w:b/>
          <w:bCs/>
          <w:spacing w:val="0"/>
          <w:sz w:val="22"/>
          <w:szCs w:val="22"/>
          <w:rtl/>
        </w:rPr>
        <w:t>רשימת צדדים קשורים ל</w:t>
      </w:r>
      <w:r w:rsidR="00B172CC">
        <w:rPr>
          <w:rFonts w:ascii="Tahoma" w:hAnsi="Tahoma" w:cs="Tahoma" w:hint="cs"/>
          <w:b/>
          <w:bCs/>
          <w:spacing w:val="0"/>
          <w:sz w:val="22"/>
          <w:szCs w:val="22"/>
          <w:rtl/>
        </w:rPr>
        <w:t>קופה הענפית המנוהלת ע</w:t>
      </w:r>
      <w:r w:rsidR="005452D8">
        <w:rPr>
          <w:rFonts w:ascii="Tahoma" w:hAnsi="Tahoma" w:cs="Tahoma" w:hint="cs"/>
          <w:b/>
          <w:bCs/>
          <w:spacing w:val="0"/>
          <w:sz w:val="22"/>
          <w:szCs w:val="22"/>
          <w:rtl/>
        </w:rPr>
        <w:t xml:space="preserve">ל ידי </w:t>
      </w:r>
      <w:r w:rsidR="00B172CC">
        <w:rPr>
          <w:rFonts w:ascii="Tahoma" w:hAnsi="Tahoma" w:cs="Tahoma" w:hint="cs"/>
          <w:b/>
          <w:bCs/>
          <w:spacing w:val="0"/>
          <w:sz w:val="22"/>
          <w:szCs w:val="22"/>
          <w:rtl/>
        </w:rPr>
        <w:t xml:space="preserve"> </w:t>
      </w:r>
    </w:p>
    <w:p w:rsidR="00C80BD5" w:rsidRPr="00C80BD5" w:rsidRDefault="00B172CC" w:rsidP="003854FA">
      <w:pPr>
        <w:shd w:val="clear" w:color="auto" w:fill="1F3864"/>
        <w:jc w:val="center"/>
        <w:rPr>
          <w:rFonts w:ascii="Tahoma" w:hAnsi="Tahoma" w:cs="Tahoma"/>
          <w:b/>
          <w:bCs/>
          <w:spacing w:val="0"/>
          <w:sz w:val="22"/>
          <w:szCs w:val="22"/>
          <w:rtl/>
        </w:rPr>
      </w:pPr>
      <w:r>
        <w:rPr>
          <w:rFonts w:ascii="Tahoma" w:hAnsi="Tahoma" w:cs="Tahoma" w:hint="cs"/>
          <w:b/>
          <w:bCs/>
          <w:spacing w:val="0"/>
          <w:sz w:val="22"/>
          <w:szCs w:val="22"/>
          <w:rtl/>
        </w:rPr>
        <w:t xml:space="preserve">מור בית השקעות ניהול תיקים בע"מ </w:t>
      </w:r>
      <w:r w:rsidR="001A58BC" w:rsidRPr="001A58BC">
        <w:rPr>
          <w:rFonts w:ascii="Tahoma" w:hAnsi="Tahoma" w:cs="Tahoma" w:hint="cs"/>
          <w:b/>
          <w:bCs/>
          <w:spacing w:val="0"/>
          <w:sz w:val="22"/>
          <w:szCs w:val="22"/>
          <w:rtl/>
        </w:rPr>
        <w:t xml:space="preserve"> [</w:t>
      </w:r>
      <w:r w:rsidR="003854FA">
        <w:rPr>
          <w:rFonts w:ascii="Tahoma" w:hAnsi="Tahoma" w:cs="Tahoma" w:hint="cs"/>
          <w:b/>
          <w:bCs/>
          <w:spacing w:val="0"/>
          <w:sz w:val="22"/>
          <w:szCs w:val="22"/>
          <w:rtl/>
        </w:rPr>
        <w:t>אוקטובר</w:t>
      </w:r>
      <w:r w:rsidR="001A58BC" w:rsidRPr="001A58BC">
        <w:rPr>
          <w:rFonts w:ascii="Tahoma" w:hAnsi="Tahoma" w:cs="Tahoma" w:hint="cs"/>
          <w:b/>
          <w:bCs/>
          <w:spacing w:val="0"/>
          <w:sz w:val="22"/>
          <w:szCs w:val="22"/>
          <w:rtl/>
        </w:rPr>
        <w:t xml:space="preserve"> 202</w:t>
      </w:r>
      <w:r w:rsidR="000E4700">
        <w:rPr>
          <w:rFonts w:ascii="Tahoma" w:hAnsi="Tahoma" w:cs="Tahoma" w:hint="cs"/>
          <w:b/>
          <w:bCs/>
          <w:spacing w:val="0"/>
          <w:sz w:val="22"/>
          <w:szCs w:val="22"/>
          <w:rtl/>
        </w:rPr>
        <w:t>1</w:t>
      </w:r>
      <w:r w:rsidR="001A58BC" w:rsidRPr="001A58BC">
        <w:rPr>
          <w:rFonts w:ascii="Tahoma" w:hAnsi="Tahoma" w:cs="Tahoma" w:hint="cs"/>
          <w:b/>
          <w:bCs/>
          <w:spacing w:val="0"/>
          <w:sz w:val="22"/>
          <w:szCs w:val="22"/>
          <w:rtl/>
        </w:rPr>
        <w:t>]</w:t>
      </w:r>
    </w:p>
    <w:p w:rsidR="00C80BD5" w:rsidRPr="00C80BD5" w:rsidRDefault="00C80BD5" w:rsidP="00C80BD5">
      <w:pPr>
        <w:jc w:val="both"/>
        <w:rPr>
          <w:rFonts w:ascii="Tahoma" w:hAnsi="Tahoma" w:cs="Tahoma"/>
          <w:spacing w:val="0"/>
          <w:sz w:val="22"/>
          <w:szCs w:val="22"/>
          <w:rtl/>
        </w:rPr>
      </w:pPr>
    </w:p>
    <w:p w:rsidR="00C80BD5" w:rsidRPr="00C80BD5" w:rsidRDefault="00C80BD5" w:rsidP="00075789">
      <w:pPr>
        <w:numPr>
          <w:ilvl w:val="0"/>
          <w:numId w:val="1"/>
        </w:numPr>
        <w:jc w:val="both"/>
        <w:rPr>
          <w:rFonts w:ascii="Tahoma" w:hAnsi="Tahoma" w:cs="Tahoma"/>
          <w:spacing w:val="0"/>
          <w:sz w:val="22"/>
          <w:szCs w:val="22"/>
          <w:rtl/>
        </w:rPr>
      </w:pPr>
      <w:r w:rsidRPr="00C80BD5">
        <w:rPr>
          <w:rFonts w:ascii="Tahoma" w:hAnsi="Tahoma" w:cs="Tahoma"/>
          <w:spacing w:val="0"/>
          <w:sz w:val="22"/>
          <w:szCs w:val="22"/>
          <w:rtl/>
        </w:rPr>
        <w:t xml:space="preserve">התאגיד המנוי להלן מהווה צד קשור </w:t>
      </w:r>
      <w:r w:rsidR="00075789">
        <w:rPr>
          <w:rFonts w:ascii="Tahoma" w:hAnsi="Tahoma" w:cs="Tahoma" w:hint="cs"/>
          <w:spacing w:val="0"/>
          <w:sz w:val="22"/>
          <w:szCs w:val="22"/>
          <w:rtl/>
        </w:rPr>
        <w:t>לקופה הענפית</w:t>
      </w:r>
      <w:r w:rsidRPr="00C80BD5">
        <w:rPr>
          <w:rFonts w:ascii="Tahoma" w:hAnsi="Tahoma" w:cs="Tahoma"/>
          <w:spacing w:val="0"/>
          <w:sz w:val="22"/>
          <w:szCs w:val="22"/>
          <w:rtl/>
        </w:rPr>
        <w:t xml:space="preserve"> נוכח שליטתו</w:t>
      </w:r>
      <w:r w:rsidRPr="00C80BD5">
        <w:rPr>
          <w:rStyle w:val="ac"/>
          <w:rFonts w:ascii="Tahoma" w:hAnsi="Tahoma" w:cs="Tahoma"/>
          <w:spacing w:val="0"/>
          <w:sz w:val="22"/>
          <w:szCs w:val="22"/>
          <w:rtl/>
        </w:rPr>
        <w:footnoteReference w:id="1"/>
      </w:r>
      <w:r w:rsidRPr="00C80BD5">
        <w:rPr>
          <w:rFonts w:ascii="Tahoma" w:hAnsi="Tahoma" w:cs="Tahoma"/>
          <w:spacing w:val="0"/>
          <w:sz w:val="22"/>
          <w:szCs w:val="22"/>
          <w:rtl/>
        </w:rPr>
        <w:t xml:space="preserve"> ב</w:t>
      </w:r>
      <w:r w:rsidR="00AC2C54">
        <w:rPr>
          <w:rFonts w:ascii="Tahoma" w:hAnsi="Tahoma" w:cs="Tahoma" w:hint="cs"/>
          <w:spacing w:val="0"/>
          <w:sz w:val="22"/>
          <w:szCs w:val="22"/>
          <w:rtl/>
        </w:rPr>
        <w:t>מור בית השקעות ניהול תיקים בע"מ</w:t>
      </w:r>
      <w:r w:rsidRPr="00C80BD5">
        <w:rPr>
          <w:rFonts w:ascii="Tahoma" w:hAnsi="Tahoma" w:cs="Tahoma"/>
          <w:spacing w:val="0"/>
          <w:sz w:val="22"/>
          <w:szCs w:val="22"/>
          <w:rtl/>
        </w:rPr>
        <w:t>:</w:t>
      </w:r>
    </w:p>
    <w:tbl>
      <w:tblPr>
        <w:bidiVisual/>
        <w:tblW w:w="0" w:type="auto"/>
        <w:tblInd w:w="4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4637"/>
        <w:gridCol w:w="1620"/>
        <w:gridCol w:w="1793"/>
      </w:tblGrid>
      <w:tr w:rsidR="00C80BD5" w:rsidRPr="00C80BD5" w:rsidTr="00E00942">
        <w:trPr>
          <w:trHeight w:val="454"/>
        </w:trPr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4326B"/>
            <w:vAlign w:val="center"/>
            <w:hideMark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b/>
                <w:bCs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b/>
                <w:bCs/>
                <w:spacing w:val="0"/>
                <w:sz w:val="22"/>
                <w:szCs w:val="22"/>
                <w:rtl/>
              </w:rPr>
              <w:t xml:space="preserve">שם הגוף </w:t>
            </w:r>
          </w:p>
        </w:tc>
        <w:tc>
          <w:tcPr>
            <w:tcW w:w="13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4326B"/>
            <w:vAlign w:val="center"/>
            <w:hideMark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b/>
                <w:bCs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b/>
                <w:bCs/>
                <w:spacing w:val="0"/>
                <w:sz w:val="22"/>
                <w:szCs w:val="22"/>
                <w:rtl/>
              </w:rPr>
              <w:t>מס' תאגיד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4326B"/>
            <w:vAlign w:val="center"/>
            <w:hideMark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b/>
                <w:bCs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b/>
                <w:bCs/>
                <w:spacing w:val="0"/>
                <w:sz w:val="22"/>
                <w:szCs w:val="22"/>
                <w:rtl/>
              </w:rPr>
              <w:t>שיעור אחזקה</w:t>
            </w:r>
          </w:p>
        </w:tc>
      </w:tr>
      <w:tr w:rsidR="00C80BD5" w:rsidRPr="00C80BD5" w:rsidTr="00E00942">
        <w:trPr>
          <w:trHeight w:val="454"/>
        </w:trPr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vAlign w:val="center"/>
            <w:hideMark/>
          </w:tcPr>
          <w:p w:rsidR="00C80BD5" w:rsidRPr="00C80BD5" w:rsidRDefault="00C80BD5" w:rsidP="002F6C6A">
            <w:pPr>
              <w:jc w:val="both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י.ד. מור השקעות בע"מ</w:t>
            </w:r>
            <w:r w:rsidR="001A58BC">
              <w:rPr>
                <w:rStyle w:val="ac"/>
                <w:rFonts w:ascii="Tahoma" w:hAnsi="Tahoma" w:cs="Tahoma"/>
                <w:spacing w:val="0"/>
                <w:sz w:val="22"/>
                <w:szCs w:val="22"/>
                <w:rtl/>
              </w:rPr>
              <w:footnoteReference w:id="2"/>
            </w:r>
          </w:p>
        </w:tc>
        <w:tc>
          <w:tcPr>
            <w:tcW w:w="13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513834606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C80BD5" w:rsidRPr="00C80BD5" w:rsidRDefault="001A58BC" w:rsidP="00E00942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>85</w:t>
            </w:r>
            <w:r w:rsidR="00C80BD5"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%</w:t>
            </w:r>
          </w:p>
        </w:tc>
      </w:tr>
    </w:tbl>
    <w:p w:rsidR="00C80BD5" w:rsidRPr="00C80BD5" w:rsidRDefault="00C80BD5" w:rsidP="00C80BD5">
      <w:pPr>
        <w:jc w:val="both"/>
        <w:rPr>
          <w:rFonts w:ascii="Tahoma" w:hAnsi="Tahoma" w:cs="Tahoma"/>
          <w:spacing w:val="0"/>
          <w:sz w:val="22"/>
          <w:szCs w:val="22"/>
          <w:rtl/>
        </w:rPr>
      </w:pPr>
    </w:p>
    <w:p w:rsidR="00C80BD5" w:rsidRPr="00C80BD5" w:rsidRDefault="00C80BD5" w:rsidP="008415E4">
      <w:pPr>
        <w:numPr>
          <w:ilvl w:val="0"/>
          <w:numId w:val="1"/>
        </w:numPr>
        <w:jc w:val="both"/>
        <w:rPr>
          <w:rFonts w:ascii="Tahoma" w:hAnsi="Tahoma" w:cs="Tahoma"/>
          <w:spacing w:val="0"/>
          <w:sz w:val="22"/>
          <w:szCs w:val="22"/>
          <w:rtl/>
        </w:rPr>
      </w:pPr>
      <w:r w:rsidRPr="00C80BD5">
        <w:rPr>
          <w:rFonts w:ascii="Tahoma" w:hAnsi="Tahoma" w:cs="Tahoma"/>
          <w:spacing w:val="0"/>
          <w:sz w:val="22"/>
          <w:szCs w:val="22"/>
          <w:rtl/>
        </w:rPr>
        <w:t>התאגידים המנויים להלן מהווים צדדים קשורים ל</w:t>
      </w:r>
      <w:r w:rsidR="008415E4">
        <w:rPr>
          <w:rFonts w:ascii="Tahoma" w:hAnsi="Tahoma" w:cs="Tahoma" w:hint="cs"/>
          <w:spacing w:val="0"/>
          <w:sz w:val="22"/>
          <w:szCs w:val="22"/>
          <w:rtl/>
        </w:rPr>
        <w:t xml:space="preserve">קופה הענפית </w:t>
      </w:r>
      <w:r w:rsidRPr="00C80BD5">
        <w:rPr>
          <w:rFonts w:ascii="Tahoma" w:hAnsi="Tahoma" w:cs="Tahoma"/>
          <w:spacing w:val="0"/>
          <w:sz w:val="22"/>
          <w:szCs w:val="22"/>
          <w:rtl/>
        </w:rPr>
        <w:t>נוכח</w:t>
      </w:r>
      <w:r w:rsidR="008415E4">
        <w:rPr>
          <w:rFonts w:ascii="Tahoma" w:hAnsi="Tahoma" w:cs="Tahoma"/>
          <w:spacing w:val="0"/>
          <w:sz w:val="22"/>
          <w:szCs w:val="22"/>
          <w:rtl/>
        </w:rPr>
        <w:t xml:space="preserve"> היותם נשלטים על-ידי </w:t>
      </w:r>
      <w:r w:rsidR="008415E4">
        <w:rPr>
          <w:rFonts w:ascii="Tahoma" w:hAnsi="Tahoma" w:cs="Tahoma" w:hint="cs"/>
          <w:spacing w:val="0"/>
          <w:sz w:val="22"/>
          <w:szCs w:val="22"/>
          <w:rtl/>
        </w:rPr>
        <w:t>י.ד. מור השקעות בע"מ</w:t>
      </w:r>
      <w:r w:rsidRPr="00C80BD5">
        <w:rPr>
          <w:rFonts w:ascii="Tahoma" w:hAnsi="Tahoma" w:cs="Tahoma"/>
          <w:spacing w:val="0"/>
          <w:sz w:val="22"/>
          <w:szCs w:val="22"/>
          <w:rtl/>
        </w:rPr>
        <w:t xml:space="preserve">: </w:t>
      </w:r>
    </w:p>
    <w:tbl>
      <w:tblPr>
        <w:bidiVisual/>
        <w:tblW w:w="0" w:type="auto"/>
        <w:tblInd w:w="4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4509"/>
        <w:gridCol w:w="1620"/>
        <w:gridCol w:w="1830"/>
      </w:tblGrid>
      <w:tr w:rsidR="00C80BD5" w:rsidRPr="00C80BD5" w:rsidTr="000E4700">
        <w:trPr>
          <w:trHeight w:val="454"/>
          <w:tblHeader/>
        </w:trPr>
        <w:tc>
          <w:tcPr>
            <w:tcW w:w="45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4326B"/>
            <w:vAlign w:val="center"/>
            <w:hideMark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b/>
                <w:bCs/>
                <w:spacing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4326B"/>
            <w:vAlign w:val="center"/>
            <w:hideMark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b/>
                <w:bCs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b/>
                <w:bCs/>
                <w:spacing w:val="0"/>
                <w:sz w:val="22"/>
                <w:szCs w:val="22"/>
                <w:rtl/>
              </w:rPr>
              <w:t>מס' תאגיד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4326B"/>
            <w:vAlign w:val="center"/>
            <w:hideMark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b/>
                <w:bCs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b/>
                <w:bCs/>
                <w:spacing w:val="0"/>
                <w:sz w:val="22"/>
                <w:szCs w:val="22"/>
                <w:rtl/>
              </w:rPr>
              <w:t>שיעור אחזקה</w:t>
            </w:r>
          </w:p>
        </w:tc>
      </w:tr>
      <w:tr w:rsidR="00C80BD5" w:rsidRPr="00C80BD5" w:rsidTr="000E4700">
        <w:trPr>
          <w:trHeight w:val="454"/>
          <w:tblHeader/>
        </w:trPr>
        <w:tc>
          <w:tcPr>
            <w:tcW w:w="45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vAlign w:val="center"/>
          </w:tcPr>
          <w:p w:rsidR="00C80BD5" w:rsidRPr="00C80BD5" w:rsidRDefault="00C80BD5" w:rsidP="00E00942">
            <w:pPr>
              <w:jc w:val="both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מור ניהול קרנות נאמנות (2013) בע"מ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514884485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100%</w:t>
            </w:r>
          </w:p>
        </w:tc>
      </w:tr>
      <w:tr w:rsidR="00C80BD5" w:rsidRPr="00C80BD5" w:rsidTr="000E4700">
        <w:trPr>
          <w:trHeight w:val="454"/>
          <w:tblHeader/>
        </w:trPr>
        <w:tc>
          <w:tcPr>
            <w:tcW w:w="45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vAlign w:val="center"/>
          </w:tcPr>
          <w:p w:rsidR="00C80BD5" w:rsidRPr="00C80BD5" w:rsidRDefault="00C80BD5" w:rsidP="00E00942">
            <w:pPr>
              <w:jc w:val="both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מור בית השקעות ניהול תיקים בע"מ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513819771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100%</w:t>
            </w:r>
          </w:p>
        </w:tc>
      </w:tr>
      <w:tr w:rsidR="00C80BD5" w:rsidRPr="00C80BD5" w:rsidTr="000E4700">
        <w:trPr>
          <w:trHeight w:val="454"/>
          <w:tblHeader/>
        </w:trPr>
        <w:tc>
          <w:tcPr>
            <w:tcW w:w="45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vAlign w:val="center"/>
          </w:tcPr>
          <w:p w:rsidR="00C80BD5" w:rsidRPr="00C80BD5" w:rsidRDefault="00C80BD5" w:rsidP="00E00942">
            <w:pPr>
              <w:jc w:val="both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מור שוקי הון בע"מ</w:t>
            </w:r>
            <w:r w:rsidRPr="00C80BD5">
              <w:rPr>
                <w:rStyle w:val="ac"/>
                <w:rFonts w:ascii="Tahoma" w:hAnsi="Tahoma" w:cs="Tahoma"/>
                <w:spacing w:val="0"/>
                <w:sz w:val="22"/>
                <w:szCs w:val="22"/>
                <w:rtl/>
              </w:rPr>
              <w:footnoteReference w:id="3"/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515059319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80BD5" w:rsidRPr="00C80BD5" w:rsidRDefault="00581643" w:rsidP="00E00942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>100</w:t>
            </w:r>
            <w:r w:rsidR="00C80BD5"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%</w:t>
            </w:r>
          </w:p>
        </w:tc>
      </w:tr>
      <w:tr w:rsidR="00C80BD5" w:rsidRPr="00C80BD5" w:rsidTr="000E4700">
        <w:trPr>
          <w:trHeight w:val="454"/>
          <w:tblHeader/>
        </w:trPr>
        <w:tc>
          <w:tcPr>
            <w:tcW w:w="45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vAlign w:val="center"/>
          </w:tcPr>
          <w:p w:rsidR="00C80BD5" w:rsidRPr="00C80BD5" w:rsidRDefault="00C80BD5" w:rsidP="00E00942">
            <w:pPr>
              <w:jc w:val="both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סי בי 4 סוכנות לביטוח פנסיוני (2019) בע"מ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515841286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90%</w:t>
            </w:r>
          </w:p>
        </w:tc>
      </w:tr>
      <w:tr w:rsidR="00C80BD5" w:rsidRPr="00C80BD5" w:rsidTr="000E4700">
        <w:trPr>
          <w:trHeight w:val="397"/>
          <w:tblHeader/>
        </w:trPr>
        <w:tc>
          <w:tcPr>
            <w:tcW w:w="45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vAlign w:val="center"/>
          </w:tcPr>
          <w:p w:rsidR="00C80BD5" w:rsidRPr="00C80BD5" w:rsidRDefault="00C80BD5" w:rsidP="00E00942">
            <w:pPr>
              <w:jc w:val="both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מור מגנה איי.אם בע"מ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513540815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C80BD5" w:rsidRDefault="00C80BD5" w:rsidP="00E00942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52%</w:t>
            </w:r>
          </w:p>
          <w:p w:rsidR="002F6C6A" w:rsidRPr="00C80BD5" w:rsidRDefault="002F6C6A" w:rsidP="00E00942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</w:p>
        </w:tc>
      </w:tr>
      <w:tr w:rsidR="002F6C6A" w:rsidRPr="00C80BD5" w:rsidTr="000E4700">
        <w:trPr>
          <w:trHeight w:val="454"/>
          <w:tblHeader/>
        </w:trPr>
        <w:tc>
          <w:tcPr>
            <w:tcW w:w="45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vAlign w:val="center"/>
          </w:tcPr>
          <w:p w:rsidR="002F6C6A" w:rsidRPr="00C80BD5" w:rsidRDefault="002F6C6A" w:rsidP="00156A45">
            <w:pPr>
              <w:jc w:val="both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>מור שווקים גלובאליים בע"מ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2F6C6A" w:rsidRPr="00C80BD5" w:rsidRDefault="002F6C6A" w:rsidP="002F6C6A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spacing w:val="0"/>
                <w:sz w:val="22"/>
                <w:szCs w:val="22"/>
              </w:rPr>
              <w:t>516147709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2F6C6A" w:rsidRPr="00C80BD5" w:rsidRDefault="002F6C6A" w:rsidP="002F6C6A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spacing w:val="0"/>
                <w:sz w:val="22"/>
                <w:szCs w:val="22"/>
              </w:rPr>
              <w:t>26%</w:t>
            </w:r>
          </w:p>
        </w:tc>
      </w:tr>
      <w:tr w:rsidR="002F6C6A" w:rsidRPr="00C80BD5" w:rsidTr="000E4700">
        <w:trPr>
          <w:trHeight w:val="454"/>
          <w:tblHeader/>
        </w:trPr>
        <w:tc>
          <w:tcPr>
            <w:tcW w:w="45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vAlign w:val="center"/>
          </w:tcPr>
          <w:p w:rsidR="002F6C6A" w:rsidRPr="00E24AEC" w:rsidRDefault="002F6C6A" w:rsidP="002F6C6A">
            <w:pPr>
              <w:pStyle w:val="aa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spacing w:val="0"/>
                <w:sz w:val="22"/>
                <w:szCs w:val="22"/>
              </w:rPr>
              <w:t>1L MORE C.L.O LTD</w:t>
            </w:r>
            <w:r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2F6C6A" w:rsidRPr="00C80BD5" w:rsidRDefault="002F6C6A" w:rsidP="002F6C6A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>516184090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2F6C6A" w:rsidRPr="00C80BD5" w:rsidRDefault="002F6C6A" w:rsidP="002F6C6A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>26%</w:t>
            </w:r>
          </w:p>
        </w:tc>
      </w:tr>
      <w:tr w:rsidR="002F6C6A" w:rsidRPr="00C80BD5" w:rsidTr="000E4700">
        <w:trPr>
          <w:trHeight w:val="454"/>
          <w:tblHeader/>
        </w:trPr>
        <w:tc>
          <w:tcPr>
            <w:tcW w:w="45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vAlign w:val="center"/>
          </w:tcPr>
          <w:p w:rsidR="002F6C6A" w:rsidRDefault="002F6C6A" w:rsidP="00543E17">
            <w:pPr>
              <w:pStyle w:val="aa"/>
              <w:rPr>
                <w:rFonts w:ascii="Tahoma" w:hAnsi="Tahoma" w:cs="Tahoma"/>
                <w:spacing w:val="0"/>
                <w:sz w:val="22"/>
                <w:szCs w:val="22"/>
              </w:rPr>
            </w:pPr>
            <w:r>
              <w:rPr>
                <w:rFonts w:ascii="Tahoma" w:hAnsi="Tahoma" w:cs="Tahoma"/>
                <w:spacing w:val="0"/>
                <w:sz w:val="22"/>
                <w:szCs w:val="22"/>
              </w:rPr>
              <w:t xml:space="preserve">1L MORE </w:t>
            </w:r>
            <w:r>
              <w:rPr>
                <w:rFonts w:ascii="Tahoma" w:hAnsi="Tahoma" w:cs="Tahoma" w:hint="cs"/>
                <w:spacing w:val="0"/>
                <w:sz w:val="22"/>
                <w:szCs w:val="22"/>
              </w:rPr>
              <w:t>ALTERNATIVE CREDIT GP</w:t>
            </w:r>
            <w:r>
              <w:rPr>
                <w:rFonts w:ascii="Tahoma" w:hAnsi="Tahoma" w:cs="Tahoma"/>
                <w:spacing w:val="0"/>
                <w:sz w:val="22"/>
                <w:szCs w:val="22"/>
              </w:rPr>
              <w:t xml:space="preserve"> LTD</w:t>
            </w:r>
            <w:r w:rsidR="00034A7A">
              <w:rPr>
                <w:rStyle w:val="ac"/>
                <w:rFonts w:ascii="Tahoma" w:hAnsi="Tahoma" w:cs="Tahoma"/>
                <w:spacing w:val="0"/>
                <w:sz w:val="22"/>
                <w:szCs w:val="22"/>
              </w:rPr>
              <w:footnoteReference w:id="4"/>
            </w:r>
            <w:r w:rsidR="00AE2568"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2F6C6A" w:rsidRPr="00BE4509" w:rsidRDefault="002F6C6A" w:rsidP="002F6C6A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BE4509">
              <w:rPr>
                <w:rFonts w:ascii="Tahoma" w:hAnsi="Tahoma" w:cs="Tahoma"/>
                <w:spacing w:val="0"/>
                <w:sz w:val="22"/>
                <w:szCs w:val="22"/>
              </w:rPr>
              <w:t>516194685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2F6C6A" w:rsidRDefault="002F6C6A" w:rsidP="002F6C6A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>26%</w:t>
            </w:r>
          </w:p>
        </w:tc>
      </w:tr>
      <w:tr w:rsidR="000E4700" w:rsidRPr="00C80BD5" w:rsidTr="000E4700">
        <w:trPr>
          <w:trHeight w:val="454"/>
          <w:tblHeader/>
        </w:trPr>
        <w:tc>
          <w:tcPr>
            <w:tcW w:w="45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vAlign w:val="center"/>
          </w:tcPr>
          <w:p w:rsidR="000E4700" w:rsidRDefault="000E4700" w:rsidP="000E4700">
            <w:pPr>
              <w:pStyle w:val="aa"/>
              <w:rPr>
                <w:rFonts w:ascii="Tahoma" w:hAnsi="Tahoma" w:cs="Tahoma"/>
                <w:spacing w:val="0"/>
                <w:sz w:val="22"/>
                <w:szCs w:val="22"/>
              </w:rPr>
            </w:pPr>
            <w:r w:rsidRPr="00B75FF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מור קרנות השקעה פרטיות בע"מ</w:t>
            </w:r>
            <w:r>
              <w:rPr>
                <w:rStyle w:val="ac"/>
                <w:rFonts w:ascii="Tahoma" w:hAnsi="Tahoma" w:cs="Tahoma"/>
                <w:spacing w:val="0"/>
                <w:sz w:val="22"/>
                <w:szCs w:val="22"/>
                <w:rtl/>
              </w:rPr>
              <w:footnoteReference w:id="5"/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0E4700" w:rsidRPr="00BE4509" w:rsidRDefault="000E4700" w:rsidP="000E4700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</w:rPr>
            </w:pPr>
            <w:r w:rsidRPr="00B75FF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516291390</w:t>
            </w:r>
          </w:p>
        </w:tc>
        <w:tc>
          <w:tcPr>
            <w:tcW w:w="18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0E4700" w:rsidRDefault="00F75B67" w:rsidP="000E4700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>90</w:t>
            </w:r>
            <w:r w:rsidR="000E4700"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>%</w:t>
            </w:r>
          </w:p>
        </w:tc>
      </w:tr>
    </w:tbl>
    <w:p w:rsidR="000E4700" w:rsidRDefault="000E4700" w:rsidP="000E4700">
      <w:pPr>
        <w:spacing w:before="240"/>
        <w:ind w:left="360" w:firstLine="0"/>
        <w:jc w:val="both"/>
        <w:rPr>
          <w:rFonts w:ascii="Tahoma" w:hAnsi="Tahoma" w:cs="Tahoma"/>
          <w:spacing w:val="0"/>
          <w:sz w:val="22"/>
          <w:szCs w:val="22"/>
        </w:rPr>
      </w:pPr>
    </w:p>
    <w:p w:rsidR="000E4700" w:rsidRDefault="000E4700" w:rsidP="000E4700">
      <w:pPr>
        <w:spacing w:before="240"/>
        <w:ind w:left="360" w:firstLine="0"/>
        <w:jc w:val="both"/>
        <w:rPr>
          <w:rFonts w:ascii="Tahoma" w:hAnsi="Tahoma" w:cs="Tahoma"/>
          <w:spacing w:val="0"/>
          <w:sz w:val="22"/>
          <w:szCs w:val="22"/>
        </w:rPr>
      </w:pPr>
    </w:p>
    <w:p w:rsidR="000E4700" w:rsidRDefault="000E4700" w:rsidP="000E4700">
      <w:pPr>
        <w:spacing w:before="240"/>
        <w:ind w:left="360" w:firstLine="0"/>
        <w:jc w:val="both"/>
        <w:rPr>
          <w:rFonts w:ascii="Tahoma" w:hAnsi="Tahoma" w:cs="Tahoma"/>
          <w:spacing w:val="0"/>
          <w:sz w:val="22"/>
          <w:szCs w:val="22"/>
        </w:rPr>
      </w:pPr>
    </w:p>
    <w:p w:rsidR="00C80BD5" w:rsidRPr="00C80BD5" w:rsidRDefault="00C80BD5" w:rsidP="000E4700">
      <w:pPr>
        <w:numPr>
          <w:ilvl w:val="0"/>
          <w:numId w:val="1"/>
        </w:numPr>
        <w:spacing w:before="240"/>
        <w:jc w:val="both"/>
        <w:rPr>
          <w:rFonts w:ascii="Tahoma" w:hAnsi="Tahoma" w:cs="Tahoma"/>
          <w:spacing w:val="0"/>
          <w:sz w:val="22"/>
          <w:szCs w:val="22"/>
          <w:rtl/>
        </w:rPr>
      </w:pPr>
      <w:r w:rsidRPr="00C80BD5">
        <w:rPr>
          <w:rFonts w:ascii="Tahoma" w:hAnsi="Tahoma" w:cs="Tahoma"/>
          <w:spacing w:val="0"/>
          <w:sz w:val="22"/>
          <w:szCs w:val="22"/>
          <w:rtl/>
        </w:rPr>
        <w:t xml:space="preserve">המנויים להלן מהווים קבוצת משקיעים יחד עם החברה ביחס להשקעותיהם: </w:t>
      </w:r>
    </w:p>
    <w:tbl>
      <w:tblPr>
        <w:bidiVisual/>
        <w:tblW w:w="0" w:type="auto"/>
        <w:tblInd w:w="4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4332"/>
        <w:gridCol w:w="1897"/>
        <w:gridCol w:w="1821"/>
      </w:tblGrid>
      <w:tr w:rsidR="00C80BD5" w:rsidRPr="00C80BD5" w:rsidTr="00D24AAC">
        <w:trPr>
          <w:trHeight w:val="454"/>
        </w:trPr>
        <w:tc>
          <w:tcPr>
            <w:tcW w:w="4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4326B"/>
            <w:vAlign w:val="center"/>
            <w:hideMark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b/>
                <w:bCs/>
                <w:spacing w:val="0"/>
                <w:sz w:val="22"/>
                <w:szCs w:val="22"/>
              </w:rPr>
            </w:pPr>
            <w:r w:rsidRPr="00C80BD5">
              <w:rPr>
                <w:rFonts w:ascii="Tahoma" w:hAnsi="Tahoma" w:cs="Tahoma"/>
                <w:b/>
                <w:bCs/>
                <w:spacing w:val="0"/>
                <w:sz w:val="22"/>
                <w:szCs w:val="22"/>
                <w:rtl/>
              </w:rPr>
              <w:t xml:space="preserve">שם הגוף </w:t>
            </w:r>
          </w:p>
        </w:tc>
        <w:tc>
          <w:tcPr>
            <w:tcW w:w="1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4326B"/>
            <w:vAlign w:val="center"/>
            <w:hideMark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b/>
                <w:bCs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b/>
                <w:bCs/>
                <w:spacing w:val="0"/>
                <w:sz w:val="22"/>
                <w:szCs w:val="22"/>
                <w:rtl/>
              </w:rPr>
              <w:t>מס' תאגיד</w:t>
            </w:r>
          </w:p>
        </w:tc>
        <w:tc>
          <w:tcPr>
            <w:tcW w:w="1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4326B"/>
            <w:vAlign w:val="center"/>
            <w:hideMark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b/>
                <w:bCs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b/>
                <w:bCs/>
                <w:spacing w:val="0"/>
                <w:sz w:val="22"/>
                <w:szCs w:val="22"/>
                <w:rtl/>
              </w:rPr>
              <w:t>שיעור אחזקה</w:t>
            </w:r>
          </w:p>
        </w:tc>
      </w:tr>
      <w:tr w:rsidR="00C80BD5" w:rsidRPr="00C80BD5" w:rsidTr="00D24AAC">
        <w:trPr>
          <w:trHeight w:val="454"/>
        </w:trPr>
        <w:tc>
          <w:tcPr>
            <w:tcW w:w="4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vAlign w:val="center"/>
            <w:hideMark/>
          </w:tcPr>
          <w:p w:rsidR="00C80BD5" w:rsidRPr="00C80BD5" w:rsidRDefault="00C80BD5" w:rsidP="00E00942">
            <w:pPr>
              <w:ind w:left="0" w:firstLine="25"/>
              <w:jc w:val="both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הכשרה חברה לביטוח בע"מ (ביחס למוצרי מור-בסט אינווסט בלבד)</w:t>
            </w:r>
          </w:p>
        </w:tc>
        <w:tc>
          <w:tcPr>
            <w:tcW w:w="1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520042177</w:t>
            </w:r>
          </w:p>
        </w:tc>
        <w:tc>
          <w:tcPr>
            <w:tcW w:w="1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C80BD5" w:rsidRPr="00C80BD5" w:rsidRDefault="00C80BD5" w:rsidP="00E00942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/</w:t>
            </w:r>
          </w:p>
        </w:tc>
      </w:tr>
      <w:tr w:rsidR="002F6C6A" w:rsidRPr="00C80BD5" w:rsidTr="00D24AAC">
        <w:trPr>
          <w:trHeight w:val="454"/>
        </w:trPr>
        <w:tc>
          <w:tcPr>
            <w:tcW w:w="4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vAlign w:val="center"/>
          </w:tcPr>
          <w:p w:rsidR="002F6C6A" w:rsidRPr="00C80BD5" w:rsidRDefault="002F6C6A" w:rsidP="00EE7C52">
            <w:pPr>
              <w:ind w:left="0" w:firstLine="25"/>
              <w:jc w:val="both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162C2A">
              <w:rPr>
                <w:rFonts w:ascii="Tahoma" w:hAnsi="Tahoma" w:cs="Tahoma"/>
                <w:spacing w:val="0"/>
                <w:sz w:val="22"/>
                <w:szCs w:val="22"/>
                <w:rtl/>
              </w:rPr>
              <w:t>מחר – חברה לניהול קופות גמל בע"מ</w:t>
            </w:r>
          </w:p>
        </w:tc>
        <w:tc>
          <w:tcPr>
            <w:tcW w:w="1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2F6C6A" w:rsidRPr="00C80BD5" w:rsidRDefault="002F6C6A" w:rsidP="00EE7C52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162C2A">
              <w:rPr>
                <w:rFonts w:ascii="Tahoma" w:hAnsi="Tahoma" w:cs="Tahoma"/>
                <w:spacing w:val="0"/>
                <w:sz w:val="22"/>
                <w:szCs w:val="22"/>
              </w:rPr>
              <w:t>520042615</w:t>
            </w:r>
          </w:p>
        </w:tc>
        <w:tc>
          <w:tcPr>
            <w:tcW w:w="1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2F6C6A" w:rsidRPr="00C80BD5" w:rsidRDefault="002F6C6A" w:rsidP="00EE7C52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/</w:t>
            </w:r>
          </w:p>
        </w:tc>
      </w:tr>
      <w:tr w:rsidR="002F6C6A" w:rsidRPr="00C80BD5" w:rsidTr="00D24AAC">
        <w:trPr>
          <w:trHeight w:val="454"/>
        </w:trPr>
        <w:tc>
          <w:tcPr>
            <w:tcW w:w="4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vAlign w:val="center"/>
          </w:tcPr>
          <w:p w:rsidR="002F6C6A" w:rsidRPr="00C80BD5" w:rsidRDefault="002F6C6A" w:rsidP="00EE7C52">
            <w:pPr>
              <w:ind w:left="0" w:firstLine="25"/>
              <w:jc w:val="both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1E0673">
              <w:rPr>
                <w:rFonts w:ascii="Tahoma" w:hAnsi="Tahoma" w:cs="Tahoma"/>
                <w:spacing w:val="0"/>
                <w:sz w:val="22"/>
                <w:szCs w:val="22"/>
                <w:rtl/>
              </w:rPr>
              <w:t>תגמולים של העובדים בעירית תל-אביב-יפו אגודה שיתופית בע"מ</w:t>
            </w:r>
            <w:r w:rsidR="00FD2EF1"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 xml:space="preserve"> ו</w:t>
            </w:r>
            <w:r w:rsidR="00FD2EF1" w:rsidRPr="00FD2EF1"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>החברה לניהול קופות גמל של העובדים בעיריית תל אביב יפו</w:t>
            </w:r>
          </w:p>
        </w:tc>
        <w:tc>
          <w:tcPr>
            <w:tcW w:w="1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2F6C6A" w:rsidRDefault="002F6C6A" w:rsidP="00EE7C52">
            <w:pPr>
              <w:jc w:val="center"/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</w:pPr>
            <w:r w:rsidRPr="001E0673">
              <w:rPr>
                <w:rFonts w:ascii="Tahoma" w:hAnsi="Tahoma" w:cs="Tahoma"/>
                <w:spacing w:val="0"/>
                <w:sz w:val="22"/>
                <w:szCs w:val="22"/>
                <w:rtl/>
              </w:rPr>
              <w:t>570002618</w:t>
            </w:r>
            <w:r w:rsidR="00D24AAC"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>, 51345200</w:t>
            </w:r>
          </w:p>
          <w:p w:rsidR="00D24AAC" w:rsidRPr="00C80BD5" w:rsidRDefault="00D24AAC" w:rsidP="00EE7C52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</w:p>
        </w:tc>
        <w:tc>
          <w:tcPr>
            <w:tcW w:w="1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2F6C6A" w:rsidRPr="00C80BD5" w:rsidRDefault="002F6C6A" w:rsidP="00EE7C52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/</w:t>
            </w:r>
          </w:p>
        </w:tc>
      </w:tr>
      <w:tr w:rsidR="000E4700" w:rsidRPr="00C80BD5" w:rsidTr="00D24AAC">
        <w:trPr>
          <w:trHeight w:val="454"/>
        </w:trPr>
        <w:tc>
          <w:tcPr>
            <w:tcW w:w="4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vAlign w:val="center"/>
          </w:tcPr>
          <w:p w:rsidR="000E4700" w:rsidRPr="00162C2A" w:rsidRDefault="000E4700" w:rsidP="000E4700">
            <w:pPr>
              <w:ind w:left="0" w:firstLine="25"/>
              <w:jc w:val="both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bookmarkStart w:id="0" w:name="_GoBack"/>
            <w:r w:rsidRPr="001F45A2">
              <w:rPr>
                <w:rFonts w:ascii="Tahoma" w:hAnsi="Tahoma" w:cs="Tahoma"/>
                <w:spacing w:val="0"/>
                <w:sz w:val="22"/>
                <w:szCs w:val="22"/>
                <w:rtl/>
              </w:rPr>
              <w:t>עמ"י</w:t>
            </w:r>
            <w:r w:rsidRPr="001F45A2"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 xml:space="preserve"> </w:t>
            </w:r>
            <w:r w:rsidRPr="001F45A2">
              <w:rPr>
                <w:rFonts w:ascii="Tahoma" w:hAnsi="Tahoma" w:cs="Tahoma"/>
                <w:spacing w:val="0"/>
                <w:sz w:val="22"/>
                <w:szCs w:val="22"/>
                <w:rtl/>
              </w:rPr>
              <w:t>- חברה לניהול קופ"ג ענפיות בע"מ</w:t>
            </w:r>
          </w:p>
        </w:tc>
        <w:tc>
          <w:tcPr>
            <w:tcW w:w="1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</w:tcPr>
          <w:p w:rsidR="000E4700" w:rsidRPr="00162C2A" w:rsidRDefault="000E4700" w:rsidP="000E4700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</w:rPr>
            </w:pPr>
            <w:r w:rsidRPr="001F45A2"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>520042581</w:t>
            </w:r>
          </w:p>
        </w:tc>
        <w:tc>
          <w:tcPr>
            <w:tcW w:w="1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0E4700" w:rsidRPr="00C80BD5" w:rsidRDefault="000E4700" w:rsidP="000E4700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/</w:t>
            </w:r>
          </w:p>
        </w:tc>
      </w:tr>
      <w:bookmarkEnd w:id="0"/>
      <w:tr w:rsidR="000E4700" w:rsidRPr="00C80BD5" w:rsidTr="00D24AAC">
        <w:trPr>
          <w:trHeight w:val="454"/>
        </w:trPr>
        <w:tc>
          <w:tcPr>
            <w:tcW w:w="4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vAlign w:val="center"/>
          </w:tcPr>
          <w:p w:rsidR="000E4700" w:rsidRPr="001F45A2" w:rsidRDefault="000E4700" w:rsidP="000E4700">
            <w:pPr>
              <w:ind w:left="0" w:firstLine="25"/>
              <w:jc w:val="both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1F45A2">
              <w:rPr>
                <w:rFonts w:ascii="Tahoma" w:hAnsi="Tahoma" w:cs="Tahoma"/>
                <w:spacing w:val="0"/>
                <w:sz w:val="22"/>
                <w:szCs w:val="22"/>
                <w:rtl/>
              </w:rPr>
              <w:t>אגודה שיתופית של עובדי התעשייה האווירית לניהול קופות גמל בע"מ</w:t>
            </w:r>
          </w:p>
        </w:tc>
        <w:tc>
          <w:tcPr>
            <w:tcW w:w="1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0E4700" w:rsidRPr="001F45A2" w:rsidRDefault="000E4700" w:rsidP="000E4700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1F45A2">
              <w:rPr>
                <w:rFonts w:ascii="Tahoma" w:hAnsi="Tahoma" w:cs="Tahoma"/>
                <w:spacing w:val="0"/>
                <w:sz w:val="22"/>
                <w:szCs w:val="22"/>
              </w:rPr>
              <w:t>570014928</w:t>
            </w:r>
          </w:p>
        </w:tc>
        <w:tc>
          <w:tcPr>
            <w:tcW w:w="1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0E4700" w:rsidRPr="00C80BD5" w:rsidRDefault="000E4700" w:rsidP="000E4700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C80BD5">
              <w:rPr>
                <w:rFonts w:ascii="Tahoma" w:hAnsi="Tahoma" w:cs="Tahoma"/>
                <w:spacing w:val="0"/>
                <w:sz w:val="22"/>
                <w:szCs w:val="22"/>
                <w:rtl/>
              </w:rPr>
              <w:t>/</w:t>
            </w:r>
          </w:p>
        </w:tc>
      </w:tr>
      <w:tr w:rsidR="00D24AAC" w:rsidRPr="00C80BD5" w:rsidTr="00D24AAC">
        <w:trPr>
          <w:trHeight w:val="454"/>
        </w:trPr>
        <w:tc>
          <w:tcPr>
            <w:tcW w:w="4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vAlign w:val="center"/>
          </w:tcPr>
          <w:p w:rsidR="00D24AAC" w:rsidRPr="001F45A2" w:rsidRDefault="00D24AAC" w:rsidP="00D24AAC">
            <w:pPr>
              <w:ind w:left="0" w:firstLine="25"/>
              <w:jc w:val="both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>החברה המנהלת של קרן השתלמות של עובדי חברת החשמל לישראל בע"מ</w:t>
            </w:r>
          </w:p>
        </w:tc>
        <w:tc>
          <w:tcPr>
            <w:tcW w:w="1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D24AAC" w:rsidRPr="001F45A2" w:rsidRDefault="00D24AAC" w:rsidP="00D24AAC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</w:rPr>
            </w:pPr>
            <w:r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>520034968</w:t>
            </w:r>
          </w:p>
        </w:tc>
        <w:tc>
          <w:tcPr>
            <w:tcW w:w="1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D24AAC" w:rsidRPr="00C80BD5" w:rsidRDefault="00D24AAC" w:rsidP="00D24AAC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 w:rsidRPr="00B67C1F">
              <w:rPr>
                <w:rFonts w:ascii="Tahoma" w:hAnsi="Tahoma" w:cs="Tahoma"/>
                <w:spacing w:val="0"/>
                <w:sz w:val="22"/>
                <w:szCs w:val="22"/>
                <w:rtl/>
              </w:rPr>
              <w:t>/</w:t>
            </w:r>
          </w:p>
        </w:tc>
      </w:tr>
      <w:tr w:rsidR="00D24AAC" w:rsidRPr="00C80BD5" w:rsidTr="00D24AAC">
        <w:trPr>
          <w:trHeight w:val="454"/>
        </w:trPr>
        <w:tc>
          <w:tcPr>
            <w:tcW w:w="4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vAlign w:val="center"/>
          </w:tcPr>
          <w:p w:rsidR="00D24AAC" w:rsidRPr="00D24AAC" w:rsidRDefault="00D24AAC" w:rsidP="00D24AAC">
            <w:pPr>
              <w:ind w:left="0" w:firstLine="0"/>
              <w:jc w:val="both"/>
              <w:rPr>
                <w:rFonts w:ascii="Tahoma" w:hAnsi="Tahoma" w:cs="Tahoma"/>
                <w:spacing w:val="0"/>
                <w:sz w:val="22"/>
                <w:szCs w:val="22"/>
              </w:rPr>
            </w:pPr>
            <w:r w:rsidRPr="00D24AAC">
              <w:rPr>
                <w:rFonts w:ascii="Tahoma" w:hAnsi="Tahoma" w:cs="Tahoma"/>
                <w:spacing w:val="0"/>
                <w:sz w:val="22"/>
                <w:szCs w:val="22"/>
                <w:rtl/>
              </w:rPr>
              <w:t>קו הבריאות חברה לניהול קופות גמל בע"מ</w:t>
            </w:r>
          </w:p>
          <w:p w:rsidR="00D24AAC" w:rsidRPr="00D24AAC" w:rsidRDefault="00D24AAC" w:rsidP="00D24AAC">
            <w:pPr>
              <w:ind w:left="0" w:firstLine="25"/>
              <w:jc w:val="both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</w:p>
        </w:tc>
        <w:tc>
          <w:tcPr>
            <w:tcW w:w="1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D24AAC" w:rsidRPr="001F45A2" w:rsidRDefault="00D24AAC" w:rsidP="00D24AAC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</w:rPr>
            </w:pPr>
            <w:r>
              <w:rPr>
                <w:rFonts w:ascii="Tahoma" w:hAnsi="Tahoma" w:cs="Tahoma"/>
                <w:spacing w:val="0"/>
                <w:sz w:val="22"/>
                <w:szCs w:val="22"/>
              </w:rPr>
              <w:t>512008335</w:t>
            </w:r>
          </w:p>
        </w:tc>
        <w:tc>
          <w:tcPr>
            <w:tcW w:w="1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D24AAC" w:rsidRPr="00C80BD5" w:rsidRDefault="00D24AAC" w:rsidP="00D24AAC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</w:p>
        </w:tc>
      </w:tr>
      <w:tr w:rsidR="00D24AAC" w:rsidRPr="00C80BD5" w:rsidTr="00D24AAC">
        <w:trPr>
          <w:trHeight w:val="454"/>
        </w:trPr>
        <w:tc>
          <w:tcPr>
            <w:tcW w:w="4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vAlign w:val="center"/>
          </w:tcPr>
          <w:p w:rsidR="00D24AAC" w:rsidRPr="001F45A2" w:rsidRDefault="00D24AAC" w:rsidP="00D24AAC">
            <w:pPr>
              <w:jc w:val="both"/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</w:pPr>
            <w:proofErr w:type="spellStart"/>
            <w:r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>ש.שלמה</w:t>
            </w:r>
            <w:proofErr w:type="spellEnd"/>
            <w:r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 xml:space="preserve"> חברה לביטוח בע"מ</w:t>
            </w:r>
          </w:p>
        </w:tc>
        <w:tc>
          <w:tcPr>
            <w:tcW w:w="1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D24AAC" w:rsidRPr="001F45A2" w:rsidRDefault="00D24AAC" w:rsidP="00D24AAC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</w:rPr>
            </w:pPr>
            <w:r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>513879189</w:t>
            </w:r>
          </w:p>
        </w:tc>
        <w:tc>
          <w:tcPr>
            <w:tcW w:w="1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D24AAC" w:rsidRPr="00C80BD5" w:rsidRDefault="00D24AAC" w:rsidP="00D24AAC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</w:p>
        </w:tc>
      </w:tr>
      <w:tr w:rsidR="00D24AAC" w:rsidRPr="00C80BD5" w:rsidTr="00D24AAC">
        <w:trPr>
          <w:trHeight w:val="454"/>
        </w:trPr>
        <w:tc>
          <w:tcPr>
            <w:tcW w:w="4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9C9C9"/>
            <w:vAlign w:val="center"/>
          </w:tcPr>
          <w:p w:rsidR="00D24AAC" w:rsidRPr="001F45A2" w:rsidRDefault="00D24AAC" w:rsidP="00D24AAC">
            <w:pPr>
              <w:ind w:left="0" w:firstLine="25"/>
              <w:jc w:val="both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  <w:r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 xml:space="preserve">החברה לניהול קרן השתלמות לאקדמאים </w:t>
            </w:r>
            <w:proofErr w:type="spellStart"/>
            <w:r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>במח"ר</w:t>
            </w:r>
            <w:proofErr w:type="spellEnd"/>
            <w:r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 xml:space="preserve"> בע"מ</w:t>
            </w:r>
          </w:p>
        </w:tc>
        <w:tc>
          <w:tcPr>
            <w:tcW w:w="1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vAlign w:val="center"/>
          </w:tcPr>
          <w:p w:rsidR="00D24AAC" w:rsidRPr="001F45A2" w:rsidRDefault="00D24AAC" w:rsidP="00D24AAC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</w:rPr>
            </w:pPr>
            <w:r>
              <w:rPr>
                <w:rFonts w:ascii="Tahoma" w:hAnsi="Tahoma" w:cs="Tahoma" w:hint="cs"/>
                <w:spacing w:val="0"/>
                <w:sz w:val="22"/>
                <w:szCs w:val="22"/>
                <w:rtl/>
              </w:rPr>
              <w:t>520027954</w:t>
            </w:r>
          </w:p>
        </w:tc>
        <w:tc>
          <w:tcPr>
            <w:tcW w:w="1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</w:tcPr>
          <w:p w:rsidR="00D24AAC" w:rsidRPr="00C80BD5" w:rsidRDefault="00D24AAC" w:rsidP="00D24AAC">
            <w:pPr>
              <w:jc w:val="center"/>
              <w:rPr>
                <w:rFonts w:ascii="Tahoma" w:hAnsi="Tahoma" w:cs="Tahoma"/>
                <w:spacing w:val="0"/>
                <w:sz w:val="22"/>
                <w:szCs w:val="22"/>
                <w:rtl/>
              </w:rPr>
            </w:pPr>
          </w:p>
        </w:tc>
      </w:tr>
    </w:tbl>
    <w:p w:rsidR="00C80BD5" w:rsidRPr="00C80BD5" w:rsidRDefault="00C80BD5" w:rsidP="00163252">
      <w:pPr>
        <w:pStyle w:val="a9"/>
        <w:rPr>
          <w:rFonts w:ascii="Tahoma" w:hAnsi="Tahoma" w:cs="Tahoma"/>
          <w:spacing w:val="0"/>
          <w:sz w:val="22"/>
          <w:szCs w:val="22"/>
          <w:rtl/>
        </w:rPr>
      </w:pPr>
    </w:p>
    <w:sectPr w:rsidR="00C80BD5" w:rsidRPr="00C80BD5" w:rsidSect="00543E17">
      <w:headerReference w:type="default" r:id="rId8"/>
      <w:footerReference w:type="default" r:id="rId9"/>
      <w:pgSz w:w="11906" w:h="16838"/>
      <w:pgMar w:top="1440" w:right="1800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08C" w:rsidRDefault="0057508C" w:rsidP="00523F55">
      <w:r>
        <w:separator/>
      </w:r>
    </w:p>
  </w:endnote>
  <w:endnote w:type="continuationSeparator" w:id="0">
    <w:p w:rsidR="0057508C" w:rsidRDefault="0057508C" w:rsidP="0052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F55" w:rsidRDefault="00523F55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148590</wp:posOffset>
          </wp:positionV>
          <wp:extent cx="6400800" cy="349885"/>
          <wp:effectExtent l="0" t="0" r="0" b="0"/>
          <wp:wrapNone/>
          <wp:docPr id="6" name="תמונה 4" descr="cid:3803879D-C713-4BDA-AEF1-BA877E9874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id:3803879D-C713-4BDA-AEF1-BA877E9874B3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28" t="7550" r="20396"/>
                  <a:stretch/>
                </pic:blipFill>
                <pic:spPr bwMode="auto">
                  <a:xfrm>
                    <a:off x="0" y="0"/>
                    <a:ext cx="64008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08C" w:rsidRDefault="0057508C" w:rsidP="00523F55">
      <w:r>
        <w:separator/>
      </w:r>
    </w:p>
  </w:footnote>
  <w:footnote w:type="continuationSeparator" w:id="0">
    <w:p w:rsidR="0057508C" w:rsidRDefault="0057508C" w:rsidP="00523F55">
      <w:r>
        <w:continuationSeparator/>
      </w:r>
    </w:p>
  </w:footnote>
  <w:footnote w:id="1">
    <w:p w:rsidR="00C80BD5" w:rsidRPr="00C80BD5" w:rsidRDefault="00C80BD5" w:rsidP="00C80BD5">
      <w:pPr>
        <w:pStyle w:val="aa"/>
        <w:jc w:val="both"/>
        <w:rPr>
          <w:rStyle w:val="default"/>
          <w:rFonts w:ascii="Tahoma" w:hAnsi="Tahoma" w:cs="Tahoma"/>
          <w:noProof/>
          <w:spacing w:val="0"/>
          <w:sz w:val="18"/>
          <w:szCs w:val="18"/>
          <w:lang w:eastAsia="he-IL"/>
        </w:rPr>
      </w:pPr>
      <w:r w:rsidRPr="000E4700">
        <w:rPr>
          <w:rStyle w:val="default"/>
          <w:rFonts w:ascii="Tahoma" w:hAnsi="Tahoma" w:cs="Tahoma"/>
          <w:noProof/>
          <w:spacing w:val="0"/>
          <w:sz w:val="18"/>
          <w:szCs w:val="18"/>
          <w:lang w:eastAsia="he-IL"/>
        </w:rPr>
        <w:footnoteRef/>
      </w:r>
      <w:r w:rsidRPr="000E4700">
        <w:rPr>
          <w:rStyle w:val="default"/>
          <w:rFonts w:ascii="Tahoma" w:hAnsi="Tahoma" w:cs="Tahoma"/>
          <w:noProof/>
          <w:spacing w:val="0"/>
          <w:sz w:val="18"/>
          <w:szCs w:val="18"/>
          <w:rtl/>
          <w:lang w:eastAsia="he-IL"/>
        </w:rPr>
        <w:t xml:space="preserve"> </w:t>
      </w:r>
      <w:r w:rsidRPr="00C80BD5">
        <w:rPr>
          <w:rStyle w:val="default"/>
          <w:rFonts w:ascii="Tahoma" w:hAnsi="Tahoma" w:cs="Tahoma"/>
          <w:noProof/>
          <w:spacing w:val="0"/>
          <w:sz w:val="18"/>
          <w:szCs w:val="18"/>
          <w:rtl/>
          <w:lang w:eastAsia="he-IL"/>
        </w:rPr>
        <w:t>כהגדרת מונח זה בחוק הפיקוח על שירותים פיננסיים (ביטוח), השתמ"א-1981</w:t>
      </w:r>
    </w:p>
  </w:footnote>
  <w:footnote w:id="2">
    <w:p w:rsidR="001A58BC" w:rsidRPr="000E4700" w:rsidRDefault="001A58BC" w:rsidP="001A58BC">
      <w:pPr>
        <w:pStyle w:val="aa"/>
        <w:rPr>
          <w:rStyle w:val="default"/>
          <w:rFonts w:ascii="Tahoma" w:hAnsi="Tahoma" w:cs="Tahoma"/>
          <w:noProof/>
          <w:spacing w:val="0"/>
          <w:sz w:val="18"/>
          <w:szCs w:val="18"/>
          <w:rtl/>
          <w:lang w:eastAsia="he-IL"/>
        </w:rPr>
      </w:pPr>
      <w:r w:rsidRPr="000E4700">
        <w:rPr>
          <w:rStyle w:val="default"/>
          <w:rFonts w:ascii="Tahoma" w:hAnsi="Tahoma" w:cs="Tahoma"/>
          <w:noProof/>
          <w:spacing w:val="0"/>
          <w:sz w:val="18"/>
          <w:szCs w:val="18"/>
          <w:lang w:eastAsia="he-IL"/>
        </w:rPr>
        <w:footnoteRef/>
      </w:r>
      <w:r w:rsidRPr="000E4700">
        <w:rPr>
          <w:rStyle w:val="default"/>
          <w:rFonts w:ascii="Tahoma" w:hAnsi="Tahoma" w:cs="Tahoma"/>
          <w:noProof/>
          <w:spacing w:val="0"/>
          <w:sz w:val="18"/>
          <w:szCs w:val="18"/>
          <w:rtl/>
          <w:lang w:eastAsia="he-IL"/>
        </w:rPr>
        <w:t xml:space="preserve"> </w:t>
      </w:r>
      <w:r>
        <w:rPr>
          <w:rStyle w:val="default"/>
          <w:rFonts w:ascii="Tahoma" w:hAnsi="Tahoma" w:cs="Tahoma" w:hint="cs"/>
          <w:noProof/>
          <w:spacing w:val="0"/>
          <w:sz w:val="18"/>
          <w:szCs w:val="18"/>
          <w:rtl/>
          <w:lang w:eastAsia="he-IL"/>
        </w:rPr>
        <w:t xml:space="preserve">15% נותרים מהונה המונפק והנפרע מוחזקים על-ידי מר </w:t>
      </w:r>
      <w:r w:rsidRPr="001A58BC">
        <w:rPr>
          <w:rStyle w:val="default"/>
          <w:rFonts w:ascii="Tahoma" w:hAnsi="Tahoma" w:cs="Tahoma" w:hint="cs"/>
          <w:noProof/>
          <w:spacing w:val="0"/>
          <w:sz w:val="18"/>
          <w:szCs w:val="18"/>
          <w:rtl/>
          <w:lang w:eastAsia="he-IL"/>
        </w:rPr>
        <w:t>אורי קרן.</w:t>
      </w:r>
      <w:r w:rsidRPr="000E4700">
        <w:rPr>
          <w:rStyle w:val="default"/>
          <w:rFonts w:ascii="Tahoma" w:hAnsi="Tahoma" w:cs="Tahoma" w:hint="cs"/>
          <w:noProof/>
          <w:spacing w:val="0"/>
          <w:sz w:val="18"/>
          <w:szCs w:val="18"/>
          <w:rtl/>
          <w:lang w:eastAsia="he-IL"/>
        </w:rPr>
        <w:t xml:space="preserve"> </w:t>
      </w:r>
    </w:p>
  </w:footnote>
  <w:footnote w:id="3">
    <w:p w:rsidR="002F6C6A" w:rsidRDefault="00C80BD5" w:rsidP="00FB3FBE">
      <w:pPr>
        <w:pStyle w:val="P00"/>
        <w:tabs>
          <w:tab w:val="clear" w:pos="624"/>
          <w:tab w:val="left" w:pos="84"/>
        </w:tabs>
        <w:spacing w:before="72"/>
        <w:ind w:left="0"/>
        <w:rPr>
          <w:rStyle w:val="default"/>
          <w:rFonts w:ascii="Tahoma" w:hAnsi="Tahoma" w:cs="Tahoma"/>
          <w:sz w:val="18"/>
          <w:szCs w:val="18"/>
          <w:rtl/>
        </w:rPr>
      </w:pPr>
      <w:r w:rsidRPr="000E4700">
        <w:rPr>
          <w:rStyle w:val="default"/>
          <w:rFonts w:ascii="Tahoma" w:hAnsi="Tahoma" w:cs="Tahoma"/>
          <w:sz w:val="18"/>
          <w:szCs w:val="18"/>
        </w:rPr>
        <w:footnoteRef/>
      </w:r>
      <w:r w:rsidRPr="00C80BD5">
        <w:rPr>
          <w:rStyle w:val="default"/>
          <w:rFonts w:ascii="Tahoma" w:hAnsi="Tahoma" w:cs="Tahoma"/>
          <w:sz w:val="18"/>
          <w:szCs w:val="18"/>
          <w:rtl/>
        </w:rPr>
        <w:t xml:space="preserve"> </w:t>
      </w:r>
      <w:r w:rsidR="00155CA9">
        <w:rPr>
          <w:rStyle w:val="default"/>
          <w:rFonts w:ascii="Tahoma" w:hAnsi="Tahoma" w:cs="Tahoma"/>
          <w:sz w:val="18"/>
          <w:szCs w:val="18"/>
          <w:rtl/>
        </w:rPr>
        <w:t xml:space="preserve">מור שוקי הון </w:t>
      </w:r>
      <w:r w:rsidR="00155CA9">
        <w:rPr>
          <w:rStyle w:val="default"/>
          <w:rFonts w:ascii="Tahoma" w:hAnsi="Tahoma" w:cs="Tahoma" w:hint="cs"/>
          <w:sz w:val="18"/>
          <w:szCs w:val="18"/>
          <w:rtl/>
        </w:rPr>
        <w:t>מחזיקה ב</w:t>
      </w:r>
      <w:r w:rsidR="00AE2568">
        <w:rPr>
          <w:rStyle w:val="default"/>
          <w:rFonts w:ascii="Tahoma" w:hAnsi="Tahoma" w:cs="Tahoma" w:hint="cs"/>
          <w:sz w:val="18"/>
          <w:szCs w:val="18"/>
          <w:rtl/>
        </w:rPr>
        <w:t>שותפים הכלליים</w:t>
      </w:r>
      <w:r w:rsidR="00FB3FBE">
        <w:rPr>
          <w:rStyle w:val="default"/>
          <w:rFonts w:ascii="Tahoma" w:hAnsi="Tahoma" w:cs="Tahoma" w:hint="cs"/>
          <w:sz w:val="18"/>
          <w:szCs w:val="18"/>
          <w:rtl/>
        </w:rPr>
        <w:t>-</w:t>
      </w:r>
      <w:r w:rsidR="002F6C6A" w:rsidRPr="00C80BD5">
        <w:rPr>
          <w:rStyle w:val="default"/>
          <w:rFonts w:ascii="Tahoma" w:hAnsi="Tahoma" w:cs="Tahoma"/>
          <w:sz w:val="18"/>
          <w:szCs w:val="18"/>
          <w:rtl/>
        </w:rPr>
        <w:t xml:space="preserve">מור </w:t>
      </w:r>
      <w:r w:rsidR="002F6C6A">
        <w:rPr>
          <w:rStyle w:val="default"/>
          <w:rFonts w:ascii="Tahoma" w:hAnsi="Tahoma" w:cs="Tahoma" w:hint="cs"/>
          <w:sz w:val="18"/>
          <w:szCs w:val="18"/>
          <w:rtl/>
        </w:rPr>
        <w:t>ניהול עמיתים בע"מ</w:t>
      </w:r>
      <w:r w:rsidR="002F6C6A" w:rsidRPr="00C80BD5">
        <w:rPr>
          <w:rStyle w:val="default"/>
          <w:rFonts w:ascii="Tahoma" w:hAnsi="Tahoma" w:cs="Tahoma"/>
          <w:sz w:val="18"/>
          <w:szCs w:val="18"/>
          <w:rtl/>
        </w:rPr>
        <w:t xml:space="preserve"> </w:t>
      </w:r>
      <w:r w:rsidR="00AE2568" w:rsidRPr="00E9612E">
        <w:rPr>
          <w:rStyle w:val="default"/>
          <w:rFonts w:ascii="Tahoma" w:hAnsi="Tahoma" w:cs="Tahoma" w:hint="cs"/>
          <w:sz w:val="18"/>
          <w:szCs w:val="18"/>
          <w:rtl/>
        </w:rPr>
        <w:t>("</w:t>
      </w:r>
      <w:r w:rsidR="00AE2568" w:rsidRPr="000E4700">
        <w:rPr>
          <w:rStyle w:val="default"/>
          <w:rFonts w:ascii="Tahoma" w:hAnsi="Tahoma" w:cs="Tahoma" w:hint="cs"/>
          <w:sz w:val="18"/>
          <w:szCs w:val="18"/>
          <w:rtl/>
        </w:rPr>
        <w:t>מור ניהול עמיתים</w:t>
      </w:r>
      <w:r w:rsidR="00AE2568" w:rsidRPr="00E9612E">
        <w:rPr>
          <w:rStyle w:val="default"/>
          <w:rFonts w:ascii="Tahoma" w:hAnsi="Tahoma" w:cs="Tahoma" w:hint="cs"/>
          <w:sz w:val="18"/>
          <w:szCs w:val="18"/>
          <w:rtl/>
        </w:rPr>
        <w:t xml:space="preserve">") </w:t>
      </w:r>
      <w:r w:rsidR="002F6C6A" w:rsidRPr="00C80BD5">
        <w:rPr>
          <w:rStyle w:val="default"/>
          <w:rFonts w:ascii="Tahoma" w:hAnsi="Tahoma" w:cs="Tahoma"/>
          <w:sz w:val="18"/>
          <w:szCs w:val="18"/>
          <w:rtl/>
        </w:rPr>
        <w:t xml:space="preserve">ומור </w:t>
      </w:r>
      <w:r w:rsidR="002F6C6A">
        <w:rPr>
          <w:rStyle w:val="default"/>
          <w:rFonts w:ascii="Tahoma" w:hAnsi="Tahoma" w:cs="Tahoma" w:hint="cs"/>
          <w:sz w:val="18"/>
          <w:szCs w:val="18"/>
          <w:rtl/>
        </w:rPr>
        <w:t>השקעות בי.טי. בע"מ.</w:t>
      </w:r>
    </w:p>
    <w:p w:rsidR="00975BCD" w:rsidRDefault="003A45F5" w:rsidP="00034A7A">
      <w:pPr>
        <w:pStyle w:val="P00"/>
        <w:tabs>
          <w:tab w:val="clear" w:pos="624"/>
          <w:tab w:val="left" w:pos="84"/>
        </w:tabs>
        <w:spacing w:before="72"/>
        <w:ind w:left="0"/>
        <w:rPr>
          <w:rStyle w:val="default"/>
          <w:rFonts w:ascii="Tahoma" w:hAnsi="Tahoma" w:cs="Tahoma"/>
          <w:sz w:val="18"/>
          <w:szCs w:val="18"/>
          <w:rtl/>
        </w:rPr>
      </w:pPr>
      <w:r w:rsidRPr="00E9612E">
        <w:rPr>
          <w:rStyle w:val="default"/>
          <w:rFonts w:ascii="Tahoma" w:hAnsi="Tahoma" w:cs="Tahoma" w:hint="cs"/>
          <w:sz w:val="18"/>
          <w:szCs w:val="18"/>
          <w:rtl/>
        </w:rPr>
        <w:t>מור ניהול עמיתים</w:t>
      </w:r>
      <w:r w:rsidR="00543E17">
        <w:rPr>
          <w:rStyle w:val="default"/>
          <w:rFonts w:ascii="Tahoma" w:hAnsi="Tahoma" w:cs="Tahoma" w:hint="cs"/>
          <w:sz w:val="18"/>
          <w:szCs w:val="18"/>
          <w:rtl/>
        </w:rPr>
        <w:t xml:space="preserve"> </w:t>
      </w:r>
      <w:r w:rsidR="00156A45" w:rsidRPr="00E9612E">
        <w:rPr>
          <w:rStyle w:val="default"/>
          <w:rFonts w:ascii="Tahoma" w:hAnsi="Tahoma" w:cs="Tahoma" w:hint="cs"/>
          <w:sz w:val="18"/>
          <w:szCs w:val="18"/>
          <w:rtl/>
        </w:rPr>
        <w:t>מנהל</w:t>
      </w:r>
      <w:r w:rsidR="00E9612E" w:rsidRPr="00E9612E">
        <w:rPr>
          <w:rStyle w:val="default"/>
          <w:rFonts w:ascii="Tahoma" w:hAnsi="Tahoma" w:cs="Tahoma" w:hint="cs"/>
          <w:sz w:val="18"/>
          <w:szCs w:val="18"/>
          <w:rtl/>
        </w:rPr>
        <w:t>ת</w:t>
      </w:r>
      <w:r w:rsidR="00156A45" w:rsidRPr="00E9612E">
        <w:rPr>
          <w:rStyle w:val="default"/>
          <w:rFonts w:ascii="Tahoma" w:hAnsi="Tahoma" w:cs="Tahoma" w:hint="cs"/>
          <w:sz w:val="18"/>
          <w:szCs w:val="18"/>
          <w:rtl/>
        </w:rPr>
        <w:t xml:space="preserve"> את השותפויות</w:t>
      </w:r>
      <w:r w:rsidR="00FD2EF1">
        <w:rPr>
          <w:rStyle w:val="default"/>
          <w:rFonts w:ascii="Tahoma" w:hAnsi="Tahoma" w:cs="Tahoma" w:hint="cs"/>
          <w:sz w:val="18"/>
          <w:szCs w:val="18"/>
          <w:rtl/>
        </w:rPr>
        <w:t xml:space="preserve"> המוגבלות</w:t>
      </w:r>
      <w:r w:rsidR="00500824">
        <w:rPr>
          <w:rStyle w:val="default"/>
          <w:rFonts w:ascii="Tahoma" w:hAnsi="Tahoma" w:cs="Tahoma" w:hint="cs"/>
          <w:sz w:val="18"/>
          <w:szCs w:val="18"/>
          <w:rtl/>
        </w:rPr>
        <w:t>:</w:t>
      </w:r>
      <w:r w:rsidRPr="00E9612E">
        <w:rPr>
          <w:rStyle w:val="default"/>
          <w:rFonts w:ascii="Tahoma" w:hAnsi="Tahoma" w:cs="Tahoma" w:hint="cs"/>
          <w:sz w:val="18"/>
          <w:szCs w:val="18"/>
          <w:rtl/>
        </w:rPr>
        <w:t xml:space="preserve"> </w:t>
      </w:r>
      <w:r w:rsidRPr="00500824">
        <w:rPr>
          <w:rStyle w:val="default"/>
          <w:rFonts w:ascii="Tahoma" w:hAnsi="Tahoma" w:cs="Tahoma" w:hint="cs"/>
          <w:sz w:val="18"/>
          <w:szCs w:val="18"/>
          <w:rtl/>
        </w:rPr>
        <w:t xml:space="preserve">מור גידור גמישה (שותפות מוגבלת) 540280039; </w:t>
      </w:r>
      <w:r w:rsidR="00E9612E" w:rsidRPr="00500824">
        <w:rPr>
          <w:rStyle w:val="default"/>
          <w:rFonts w:ascii="Tahoma" w:hAnsi="Tahoma" w:cs="Tahoma" w:hint="cs"/>
          <w:sz w:val="18"/>
          <w:szCs w:val="18"/>
          <w:rtl/>
        </w:rPr>
        <w:t>ו</w:t>
      </w:r>
      <w:r w:rsidRPr="00500824">
        <w:rPr>
          <w:rStyle w:val="default"/>
          <w:rFonts w:ascii="Tahoma" w:hAnsi="Tahoma" w:cs="Tahoma" w:hint="cs"/>
          <w:sz w:val="18"/>
          <w:szCs w:val="18"/>
          <w:rtl/>
        </w:rPr>
        <w:t>מור השקעות אלטרנטיביות (שותפות מוגבלת) 550255228.</w:t>
      </w:r>
      <w:r w:rsidR="00156A45" w:rsidRPr="00500824">
        <w:rPr>
          <w:rStyle w:val="default"/>
          <w:rFonts w:ascii="Tahoma" w:hAnsi="Tahoma" w:cs="Tahoma" w:hint="cs"/>
          <w:sz w:val="18"/>
          <w:szCs w:val="18"/>
          <w:rtl/>
        </w:rPr>
        <w:t xml:space="preserve"> </w:t>
      </w:r>
    </w:p>
    <w:p w:rsidR="00C80BD5" w:rsidRDefault="00E9612E" w:rsidP="00034A7A">
      <w:pPr>
        <w:pStyle w:val="P00"/>
        <w:tabs>
          <w:tab w:val="clear" w:pos="624"/>
          <w:tab w:val="left" w:pos="84"/>
        </w:tabs>
        <w:spacing w:before="72"/>
        <w:ind w:left="0"/>
        <w:rPr>
          <w:rStyle w:val="default"/>
          <w:rFonts w:ascii="Tahoma" w:hAnsi="Tahoma" w:cs="Tahoma"/>
          <w:sz w:val="18"/>
          <w:szCs w:val="18"/>
          <w:rtl/>
        </w:rPr>
      </w:pPr>
      <w:r w:rsidRPr="00500824">
        <w:rPr>
          <w:rStyle w:val="default"/>
          <w:rFonts w:ascii="Tahoma" w:hAnsi="Tahoma" w:cs="Tahoma" w:hint="cs"/>
          <w:sz w:val="18"/>
          <w:szCs w:val="18"/>
          <w:rtl/>
        </w:rPr>
        <w:t xml:space="preserve">בנוסף, </w:t>
      </w:r>
      <w:r w:rsidR="00156A45" w:rsidRPr="00500824">
        <w:rPr>
          <w:rStyle w:val="default"/>
          <w:rFonts w:ascii="Tahoma" w:hAnsi="Tahoma" w:cs="Tahoma" w:hint="cs"/>
          <w:sz w:val="18"/>
          <w:szCs w:val="18"/>
          <w:rtl/>
        </w:rPr>
        <w:t xml:space="preserve">מור ניהול עמיתים מחזיקה </w:t>
      </w:r>
      <w:r w:rsidRPr="00500824">
        <w:rPr>
          <w:rStyle w:val="default"/>
          <w:rFonts w:ascii="Tahoma" w:hAnsi="Tahoma" w:cs="Tahoma" w:hint="cs"/>
          <w:sz w:val="18"/>
          <w:szCs w:val="18"/>
          <w:rtl/>
        </w:rPr>
        <w:t xml:space="preserve">100% </w:t>
      </w:r>
      <w:r w:rsidR="00156A45" w:rsidRPr="00500824">
        <w:rPr>
          <w:rStyle w:val="default"/>
          <w:rFonts w:ascii="Tahoma" w:hAnsi="Tahoma" w:cs="Tahoma" w:hint="cs"/>
          <w:sz w:val="18"/>
          <w:szCs w:val="18"/>
          <w:rtl/>
        </w:rPr>
        <w:t>במור ויאי מאקרו פאנד שותף כללי ח.פ. 516255759</w:t>
      </w:r>
      <w:r w:rsidR="00975BCD">
        <w:rPr>
          <w:rStyle w:val="default"/>
          <w:rFonts w:ascii="Tahoma" w:hAnsi="Tahoma" w:cs="Tahoma" w:hint="cs"/>
          <w:sz w:val="18"/>
          <w:szCs w:val="18"/>
          <w:rtl/>
        </w:rPr>
        <w:t>,</w:t>
      </w:r>
      <w:r w:rsidR="00156A45" w:rsidRPr="00500824">
        <w:rPr>
          <w:rStyle w:val="default"/>
          <w:rFonts w:ascii="Tahoma" w:hAnsi="Tahoma" w:cs="Tahoma" w:hint="cs"/>
          <w:sz w:val="18"/>
          <w:szCs w:val="18"/>
          <w:rtl/>
        </w:rPr>
        <w:t xml:space="preserve"> </w:t>
      </w:r>
      <w:r w:rsidR="004860EC" w:rsidRPr="00500824">
        <w:rPr>
          <w:rStyle w:val="default"/>
          <w:rFonts w:ascii="Tahoma" w:hAnsi="Tahoma" w:cs="Tahoma" w:hint="cs"/>
          <w:sz w:val="18"/>
          <w:szCs w:val="18"/>
          <w:rtl/>
        </w:rPr>
        <w:t>שת</w:t>
      </w:r>
      <w:r w:rsidR="00156A45" w:rsidRPr="00500824">
        <w:rPr>
          <w:rStyle w:val="default"/>
          <w:rFonts w:ascii="Tahoma" w:hAnsi="Tahoma" w:cs="Tahoma" w:hint="cs"/>
          <w:sz w:val="18"/>
          <w:szCs w:val="18"/>
          <w:rtl/>
        </w:rPr>
        <w:t>נהל את</w:t>
      </w:r>
      <w:r w:rsidR="00156A45" w:rsidRPr="00E9612E">
        <w:rPr>
          <w:rStyle w:val="default"/>
          <w:rFonts w:ascii="Tahoma" w:hAnsi="Tahoma" w:cs="Tahoma" w:hint="cs"/>
          <w:sz w:val="18"/>
          <w:szCs w:val="18"/>
          <w:rtl/>
        </w:rPr>
        <w:t xml:space="preserve"> השותפות </w:t>
      </w:r>
      <w:r w:rsidRPr="00E9612E">
        <w:rPr>
          <w:rStyle w:val="default"/>
          <w:rFonts w:ascii="Tahoma" w:hAnsi="Tahoma" w:cs="Tahoma"/>
          <w:sz w:val="18"/>
          <w:szCs w:val="18"/>
        </w:rPr>
        <w:t>Global Thermatic Macro Fund L.P.</w:t>
      </w:r>
      <w:r w:rsidR="004860EC">
        <w:rPr>
          <w:rStyle w:val="default"/>
          <w:rFonts w:ascii="Tahoma" w:hAnsi="Tahoma" w:cs="Tahoma" w:hint="cs"/>
          <w:sz w:val="18"/>
          <w:szCs w:val="18"/>
          <w:rtl/>
        </w:rPr>
        <w:t xml:space="preserve"> (בהקמה).</w:t>
      </w:r>
    </w:p>
    <w:p w:rsidR="00975BCD" w:rsidRDefault="00543E17" w:rsidP="000E4700">
      <w:pPr>
        <w:pStyle w:val="P00"/>
        <w:tabs>
          <w:tab w:val="clear" w:pos="624"/>
          <w:tab w:val="left" w:pos="84"/>
        </w:tabs>
        <w:spacing w:before="72"/>
        <w:ind w:left="0"/>
        <w:rPr>
          <w:rStyle w:val="default"/>
          <w:rFonts w:ascii="Tahoma" w:hAnsi="Tahoma" w:cs="Tahoma"/>
          <w:sz w:val="18"/>
          <w:szCs w:val="18"/>
          <w:rtl/>
        </w:rPr>
      </w:pPr>
      <w:r w:rsidRPr="000E4700">
        <w:rPr>
          <w:rStyle w:val="default"/>
          <w:rFonts w:ascii="Tahoma" w:hAnsi="Tahoma" w:cs="Tahoma" w:hint="cs"/>
          <w:sz w:val="18"/>
          <w:szCs w:val="18"/>
          <w:rtl/>
        </w:rPr>
        <w:t>4</w:t>
      </w:r>
      <w:r w:rsidRPr="00C80BD5">
        <w:rPr>
          <w:rStyle w:val="default"/>
          <w:rFonts w:ascii="Tahoma" w:hAnsi="Tahoma" w:cs="Tahoma"/>
          <w:sz w:val="18"/>
          <w:szCs w:val="18"/>
          <w:rtl/>
        </w:rPr>
        <w:t xml:space="preserve"> </w:t>
      </w:r>
      <w:r w:rsidRPr="00543E17">
        <w:rPr>
          <w:rStyle w:val="default"/>
          <w:rFonts w:ascii="Tahoma" w:hAnsi="Tahoma" w:cs="Tahoma"/>
          <w:sz w:val="18"/>
          <w:szCs w:val="18"/>
        </w:rPr>
        <w:t>L MORE ALTERNATIVE CREDIT GP LTD</w:t>
      </w:r>
      <w:r>
        <w:rPr>
          <w:rStyle w:val="default"/>
          <w:rFonts w:ascii="Tahoma" w:hAnsi="Tahoma" w:cs="Tahoma" w:hint="cs"/>
          <w:sz w:val="18"/>
          <w:szCs w:val="18"/>
          <w:rtl/>
        </w:rPr>
        <w:t xml:space="preserve">1 </w:t>
      </w:r>
      <w:r w:rsidRPr="00543E17">
        <w:rPr>
          <w:rStyle w:val="default"/>
          <w:rFonts w:ascii="Tahoma" w:hAnsi="Tahoma" w:cs="Tahoma" w:hint="cs"/>
          <w:sz w:val="18"/>
          <w:szCs w:val="18"/>
          <w:rtl/>
        </w:rPr>
        <w:t xml:space="preserve">מנהל את השותפות </w:t>
      </w:r>
      <w:r w:rsidR="00975BCD">
        <w:rPr>
          <w:rStyle w:val="default"/>
          <w:rFonts w:ascii="Tahoma" w:hAnsi="Tahoma" w:cs="Tahoma" w:hint="cs"/>
          <w:sz w:val="18"/>
          <w:szCs w:val="18"/>
          <w:rtl/>
        </w:rPr>
        <w:t>ה</w:t>
      </w:r>
      <w:r w:rsidRPr="00543E17">
        <w:rPr>
          <w:rStyle w:val="default"/>
          <w:rFonts w:ascii="Tahoma" w:hAnsi="Tahoma" w:cs="Tahoma" w:hint="cs"/>
          <w:sz w:val="18"/>
          <w:szCs w:val="18"/>
          <w:rtl/>
        </w:rPr>
        <w:t>מוגבלת</w:t>
      </w:r>
      <w:r w:rsidRPr="00543E17">
        <w:rPr>
          <w:rStyle w:val="default"/>
          <w:rFonts w:ascii="Tahoma" w:hAnsi="Tahoma" w:cs="Tahoma" w:hint="cs"/>
          <w:sz w:val="18"/>
          <w:szCs w:val="18"/>
        </w:rPr>
        <w:t xml:space="preserve"> </w:t>
      </w:r>
      <w:r w:rsidRPr="00543E17">
        <w:rPr>
          <w:rStyle w:val="default"/>
          <w:rFonts w:ascii="Tahoma" w:hAnsi="Tahoma" w:cs="Tahoma" w:hint="cs"/>
          <w:sz w:val="18"/>
          <w:szCs w:val="18"/>
          <w:rtl/>
        </w:rPr>
        <w:t>:</w:t>
      </w:r>
      <w:r w:rsidR="000E4700">
        <w:rPr>
          <w:rStyle w:val="default"/>
          <w:rFonts w:ascii="Tahoma" w:hAnsi="Tahoma" w:cs="Tahoma" w:hint="cs"/>
          <w:sz w:val="18"/>
          <w:szCs w:val="18"/>
          <w:rtl/>
        </w:rPr>
        <w:t xml:space="preserve"> </w:t>
      </w:r>
      <w:r w:rsidR="000E4700" w:rsidRPr="00543E17">
        <w:rPr>
          <w:rStyle w:val="default"/>
          <w:rFonts w:ascii="Tahoma" w:hAnsi="Tahoma" w:cs="Tahoma" w:hint="cs"/>
          <w:sz w:val="18"/>
          <w:szCs w:val="18"/>
        </w:rPr>
        <w:t>ALTERNATIVE CREDIT LP</w:t>
      </w:r>
      <w:r w:rsidR="000E4700">
        <w:rPr>
          <w:rStyle w:val="default"/>
          <w:rFonts w:ascii="Tahoma" w:hAnsi="Tahoma" w:cs="Tahoma" w:hint="cs"/>
          <w:sz w:val="18"/>
          <w:szCs w:val="18"/>
          <w:rtl/>
        </w:rPr>
        <w:t xml:space="preserve"> </w:t>
      </w:r>
      <w:r w:rsidR="000E4700" w:rsidRPr="00543E17">
        <w:rPr>
          <w:rStyle w:val="default"/>
          <w:rFonts w:ascii="Tahoma" w:hAnsi="Tahoma" w:cs="Tahoma"/>
          <w:sz w:val="18"/>
          <w:szCs w:val="18"/>
        </w:rPr>
        <w:t>1L MORE</w:t>
      </w:r>
    </w:p>
    <w:p w:rsidR="00034A7A" w:rsidRPr="000E4700" w:rsidRDefault="000E4700" w:rsidP="00FD2EF1">
      <w:pPr>
        <w:pStyle w:val="aa"/>
        <w:tabs>
          <w:tab w:val="center" w:pos="4266"/>
        </w:tabs>
        <w:ind w:left="-13" w:firstLine="0"/>
        <w:rPr>
          <w:rStyle w:val="default"/>
          <w:rFonts w:ascii="Tahoma" w:hAnsi="Tahoma" w:cs="Tahoma"/>
          <w:noProof/>
          <w:spacing w:val="0"/>
          <w:sz w:val="18"/>
          <w:szCs w:val="18"/>
          <w:rtl/>
          <w:lang w:eastAsia="he-IL"/>
        </w:rPr>
      </w:pPr>
      <w:r>
        <w:rPr>
          <w:rStyle w:val="default"/>
          <w:rFonts w:ascii="Tahoma" w:hAnsi="Tahoma" w:cs="Tahoma" w:hint="cs"/>
          <w:noProof/>
          <w:spacing w:val="0"/>
          <w:sz w:val="18"/>
          <w:szCs w:val="18"/>
          <w:rtl/>
          <w:lang w:eastAsia="he-IL"/>
        </w:rPr>
        <w:t>5</w:t>
      </w:r>
      <w:r w:rsidRPr="000E4700">
        <w:rPr>
          <w:rStyle w:val="default"/>
          <w:rFonts w:ascii="Tahoma" w:hAnsi="Tahoma" w:cs="Tahoma"/>
          <w:noProof/>
          <w:spacing w:val="0"/>
          <w:sz w:val="18"/>
          <w:szCs w:val="18"/>
          <w:rtl/>
          <w:lang w:eastAsia="he-IL"/>
        </w:rPr>
        <w:t xml:space="preserve"> </w:t>
      </w:r>
      <w:r w:rsidRPr="000E4700">
        <w:rPr>
          <w:rStyle w:val="default"/>
          <w:rFonts w:ascii="Tahoma" w:hAnsi="Tahoma" w:cs="Tahoma" w:hint="cs"/>
          <w:noProof/>
          <w:spacing w:val="0"/>
          <w:sz w:val="18"/>
          <w:szCs w:val="18"/>
          <w:rtl/>
          <w:lang w:eastAsia="he-IL"/>
        </w:rPr>
        <w:t>מור קרנות השקעה פרטיות בע"מ מחזיקה ב</w:t>
      </w:r>
      <w:r w:rsidR="00FD2EF1">
        <w:rPr>
          <w:rStyle w:val="default"/>
          <w:rFonts w:ascii="Tahoma" w:hAnsi="Tahoma" w:cs="Tahoma" w:hint="cs"/>
          <w:noProof/>
          <w:spacing w:val="0"/>
          <w:sz w:val="18"/>
          <w:szCs w:val="18"/>
          <w:rtl/>
          <w:lang w:eastAsia="he-IL"/>
        </w:rPr>
        <w:t>"</w:t>
      </w:r>
      <w:r w:rsidRPr="000E4700">
        <w:rPr>
          <w:rStyle w:val="default"/>
          <w:rFonts w:ascii="Tahoma" w:eastAsia="SimSun" w:hAnsi="Tahoma" w:cs="Tahoma"/>
          <w:spacing w:val="0"/>
          <w:sz w:val="18"/>
          <w:szCs w:val="18"/>
          <w:rtl/>
          <w:lang w:eastAsia="he-IL"/>
        </w:rPr>
        <w:t>ניהול מור קרנות השקעה פרטיות בע"מ</w:t>
      </w:r>
      <w:r w:rsidR="00FD2EF1">
        <w:rPr>
          <w:rStyle w:val="default"/>
          <w:rFonts w:ascii="Tahoma" w:eastAsia="SimSun" w:hAnsi="Tahoma" w:cs="Tahoma" w:hint="cs"/>
          <w:spacing w:val="0"/>
          <w:sz w:val="18"/>
          <w:szCs w:val="18"/>
          <w:rtl/>
          <w:lang w:eastAsia="he-IL"/>
        </w:rPr>
        <w:t>"</w:t>
      </w:r>
      <w:r w:rsidRPr="000E4700">
        <w:rPr>
          <w:rStyle w:val="default"/>
          <w:rFonts w:ascii="Tahoma" w:hAnsi="Tahoma" w:cs="Tahoma" w:hint="cs"/>
          <w:spacing w:val="0"/>
          <w:sz w:val="18"/>
          <w:szCs w:val="18"/>
          <w:rtl/>
        </w:rPr>
        <w:t xml:space="preserve"> </w:t>
      </w:r>
      <w:r w:rsidR="00F75B67">
        <w:rPr>
          <w:rStyle w:val="default"/>
          <w:rFonts w:ascii="Tahoma" w:hAnsi="Tahoma" w:cs="Tahoma" w:hint="cs"/>
          <w:spacing w:val="0"/>
          <w:sz w:val="18"/>
          <w:szCs w:val="18"/>
          <w:rtl/>
        </w:rPr>
        <w:t xml:space="preserve">ובשותף הכללי </w:t>
      </w:r>
      <w:r w:rsidR="00FD2EF1">
        <w:rPr>
          <w:rStyle w:val="default"/>
          <w:rFonts w:ascii="Tahoma" w:hAnsi="Tahoma" w:cs="Tahoma" w:hint="cs"/>
          <w:spacing w:val="0"/>
          <w:sz w:val="18"/>
          <w:szCs w:val="18"/>
          <w:rtl/>
        </w:rPr>
        <w:t>"</w:t>
      </w:r>
      <w:r w:rsidR="00F75B67">
        <w:rPr>
          <w:rStyle w:val="default"/>
          <w:rFonts w:ascii="Tahoma" w:hAnsi="Tahoma" w:cs="Tahoma" w:hint="cs"/>
          <w:spacing w:val="0"/>
          <w:sz w:val="18"/>
          <w:szCs w:val="18"/>
          <w:rtl/>
        </w:rPr>
        <w:t>מור קו אינווסט 1 (ג'י.פי) בע"מ</w:t>
      </w:r>
      <w:r w:rsidR="00FD2EF1">
        <w:rPr>
          <w:rStyle w:val="default"/>
          <w:rFonts w:ascii="Tahoma" w:hAnsi="Tahoma" w:cs="Tahoma" w:hint="cs"/>
          <w:spacing w:val="0"/>
          <w:sz w:val="18"/>
          <w:szCs w:val="18"/>
          <w:rtl/>
        </w:rPr>
        <w:t>"</w:t>
      </w:r>
      <w:r w:rsidR="00F75B67">
        <w:rPr>
          <w:rStyle w:val="default"/>
          <w:rFonts w:ascii="Tahoma" w:hAnsi="Tahoma" w:cs="Tahoma" w:hint="cs"/>
          <w:spacing w:val="0"/>
          <w:sz w:val="18"/>
          <w:szCs w:val="18"/>
          <w:rtl/>
        </w:rPr>
        <w:t xml:space="preserve"> </w:t>
      </w:r>
      <w:r w:rsidR="00F75B67">
        <w:rPr>
          <w:rStyle w:val="default"/>
          <w:rFonts w:ascii="Tahoma" w:hAnsi="Tahoma" w:cs="Tahoma" w:hint="cs"/>
          <w:noProof/>
          <w:spacing w:val="0"/>
          <w:sz w:val="18"/>
          <w:szCs w:val="18"/>
          <w:rtl/>
          <w:lang w:eastAsia="he-IL"/>
        </w:rPr>
        <w:t xml:space="preserve">המנהל את השותפות המוגבלת: </w:t>
      </w:r>
      <w:r w:rsidRPr="000E4700">
        <w:rPr>
          <w:rStyle w:val="default"/>
          <w:rFonts w:ascii="Tahoma" w:eastAsia="SimSun" w:hAnsi="Tahoma" w:cs="Tahoma"/>
          <w:spacing w:val="0"/>
          <w:sz w:val="18"/>
          <w:szCs w:val="18"/>
          <w:rtl/>
          <w:lang w:eastAsia="he-IL"/>
        </w:rPr>
        <w:t>מור קו- אינווסט 1 (</w:t>
      </w:r>
      <w:r w:rsidR="00F75B67">
        <w:rPr>
          <w:rStyle w:val="default"/>
          <w:rFonts w:ascii="Tahoma" w:eastAsia="SimSun" w:hAnsi="Tahoma" w:cs="Tahoma" w:hint="cs"/>
          <w:spacing w:val="0"/>
          <w:sz w:val="18"/>
          <w:szCs w:val="18"/>
          <w:rtl/>
          <w:lang w:eastAsia="he-IL"/>
        </w:rPr>
        <w:t>אל.פי) שותפות מוגבלת.</w:t>
      </w:r>
      <w:r w:rsidR="00DB61D3" w:rsidRPr="000E4700">
        <w:rPr>
          <w:rStyle w:val="default"/>
          <w:rFonts w:ascii="Tahoma" w:hAnsi="Tahoma" w:cs="Tahoma"/>
          <w:noProof/>
          <w:spacing w:val="0"/>
          <w:sz w:val="18"/>
          <w:szCs w:val="18"/>
          <w:lang w:eastAsia="he-IL"/>
        </w:rPr>
        <w:tab/>
      </w:r>
      <w:r w:rsidR="00543E17" w:rsidRPr="000E4700">
        <w:rPr>
          <w:rStyle w:val="default"/>
          <w:rFonts w:ascii="Tahoma" w:hAnsi="Tahoma" w:cs="Tahoma"/>
          <w:noProof/>
          <w:spacing w:val="0"/>
          <w:sz w:val="18"/>
          <w:szCs w:val="18"/>
          <w:lang w:eastAsia="he-IL"/>
        </w:rPr>
        <w:t xml:space="preserve"> </w:t>
      </w:r>
    </w:p>
  </w:footnote>
  <w:footnote w:id="4">
    <w:p w:rsidR="00034A7A" w:rsidRPr="000E4700" w:rsidRDefault="00034A7A" w:rsidP="00543E17">
      <w:pPr>
        <w:pStyle w:val="aa"/>
        <w:rPr>
          <w:rStyle w:val="default"/>
          <w:rFonts w:ascii="Tahoma" w:hAnsi="Tahoma" w:cs="Tahoma"/>
          <w:noProof/>
          <w:spacing w:val="0"/>
          <w:sz w:val="18"/>
          <w:szCs w:val="18"/>
          <w:lang w:eastAsia="he-IL"/>
        </w:rPr>
      </w:pPr>
    </w:p>
  </w:footnote>
  <w:footnote w:id="5">
    <w:p w:rsidR="000E4700" w:rsidRDefault="000E4700" w:rsidP="000E4700">
      <w:pPr>
        <w:pStyle w:val="P00"/>
        <w:tabs>
          <w:tab w:val="clear" w:pos="624"/>
          <w:tab w:val="left" w:pos="84"/>
        </w:tabs>
        <w:spacing w:before="72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F55" w:rsidRDefault="00333317">
    <w:pPr>
      <w:pStyle w:val="a3"/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-1145540</wp:posOffset>
          </wp:positionH>
          <wp:positionV relativeFrom="paragraph">
            <wp:posOffset>-421005</wp:posOffset>
          </wp:positionV>
          <wp:extent cx="7536815" cy="1476375"/>
          <wp:effectExtent l="0" t="0" r="6985" b="0"/>
          <wp:wrapThrough wrapText="bothSides">
            <wp:wrapPolygon edited="0">
              <wp:start x="18945" y="836"/>
              <wp:lineTo x="0" y="5017"/>
              <wp:lineTo x="0" y="16165"/>
              <wp:lineTo x="18945" y="19231"/>
              <wp:lineTo x="18945" y="20346"/>
              <wp:lineTo x="19218" y="20346"/>
              <wp:lineTo x="19218" y="19231"/>
              <wp:lineTo x="21565" y="16165"/>
              <wp:lineTo x="21565" y="5017"/>
              <wp:lineTo x="19218" y="836"/>
              <wp:lineTo x="18945" y="836"/>
            </wp:wrapPolygon>
          </wp:wrapThrough>
          <wp:docPr id="5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re gemel paper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15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A7BA2"/>
    <w:multiLevelType w:val="hybridMultilevel"/>
    <w:tmpl w:val="83C455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5"/>
    <w:rsid w:val="00000F16"/>
    <w:rsid w:val="00025154"/>
    <w:rsid w:val="00034A7A"/>
    <w:rsid w:val="00075789"/>
    <w:rsid w:val="000C17BF"/>
    <w:rsid w:val="000D5901"/>
    <w:rsid w:val="000E4700"/>
    <w:rsid w:val="00155CA9"/>
    <w:rsid w:val="00156A45"/>
    <w:rsid w:val="00163252"/>
    <w:rsid w:val="001A58BC"/>
    <w:rsid w:val="002D3B2C"/>
    <w:rsid w:val="002F6C6A"/>
    <w:rsid w:val="00315BBB"/>
    <w:rsid w:val="00333317"/>
    <w:rsid w:val="00354B88"/>
    <w:rsid w:val="003854FA"/>
    <w:rsid w:val="003A45F5"/>
    <w:rsid w:val="003C671A"/>
    <w:rsid w:val="00476BD3"/>
    <w:rsid w:val="004860EC"/>
    <w:rsid w:val="004D3185"/>
    <w:rsid w:val="00500824"/>
    <w:rsid w:val="00523F55"/>
    <w:rsid w:val="00543E17"/>
    <w:rsid w:val="005452D8"/>
    <w:rsid w:val="0057508C"/>
    <w:rsid w:val="00581643"/>
    <w:rsid w:val="005F32BB"/>
    <w:rsid w:val="006A4877"/>
    <w:rsid w:val="006B24E5"/>
    <w:rsid w:val="006C1199"/>
    <w:rsid w:val="006D2B92"/>
    <w:rsid w:val="006F36BD"/>
    <w:rsid w:val="007415AB"/>
    <w:rsid w:val="00742190"/>
    <w:rsid w:val="00792530"/>
    <w:rsid w:val="007A02C4"/>
    <w:rsid w:val="008415E4"/>
    <w:rsid w:val="00842419"/>
    <w:rsid w:val="008E59C2"/>
    <w:rsid w:val="009107F0"/>
    <w:rsid w:val="00921EB8"/>
    <w:rsid w:val="00975BCD"/>
    <w:rsid w:val="00982D38"/>
    <w:rsid w:val="00A15FB6"/>
    <w:rsid w:val="00A5348A"/>
    <w:rsid w:val="00AC2C54"/>
    <w:rsid w:val="00AD6A11"/>
    <w:rsid w:val="00AE2568"/>
    <w:rsid w:val="00B05B61"/>
    <w:rsid w:val="00B172CC"/>
    <w:rsid w:val="00B67C1F"/>
    <w:rsid w:val="00BB1985"/>
    <w:rsid w:val="00C80BD5"/>
    <w:rsid w:val="00CA37BF"/>
    <w:rsid w:val="00D24AAC"/>
    <w:rsid w:val="00DA4ACC"/>
    <w:rsid w:val="00DB61D3"/>
    <w:rsid w:val="00DC6BD6"/>
    <w:rsid w:val="00E9612E"/>
    <w:rsid w:val="00F4582A"/>
    <w:rsid w:val="00F75B67"/>
    <w:rsid w:val="00FB3FBE"/>
    <w:rsid w:val="00FD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8E680C"/>
  <w15:chartTrackingRefBased/>
  <w15:docId w15:val="{EE24A666-17EA-402B-A4DC-D9119D32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D5"/>
    <w:pPr>
      <w:bidi/>
      <w:spacing w:after="0" w:line="240" w:lineRule="auto"/>
      <w:ind w:left="720" w:hanging="720"/>
    </w:pPr>
    <w:rPr>
      <w:rFonts w:ascii="Times New Roman" w:eastAsia="Times New Roman" w:hAnsi="Times New Roman" w:cs="David"/>
      <w:spacing w:val="2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F5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23F55"/>
  </w:style>
  <w:style w:type="paragraph" w:styleId="a5">
    <w:name w:val="footer"/>
    <w:basedOn w:val="a"/>
    <w:link w:val="a6"/>
    <w:uiPriority w:val="99"/>
    <w:unhideWhenUsed/>
    <w:rsid w:val="00523F5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523F55"/>
  </w:style>
  <w:style w:type="paragraph" w:styleId="a7">
    <w:name w:val="Balloon Text"/>
    <w:basedOn w:val="a"/>
    <w:link w:val="a8"/>
    <w:uiPriority w:val="99"/>
    <w:semiHidden/>
    <w:unhideWhenUsed/>
    <w:rsid w:val="00523F55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23F55"/>
    <w:rPr>
      <w:rFonts w:ascii="Tahoma" w:hAnsi="Tahoma" w:cs="Tahoma"/>
      <w:sz w:val="18"/>
      <w:szCs w:val="18"/>
    </w:rPr>
  </w:style>
  <w:style w:type="paragraph" w:customStyle="1" w:styleId="a9">
    <w:name w:val="ראשון א'"/>
    <w:basedOn w:val="a"/>
    <w:rsid w:val="00C80BD5"/>
    <w:pPr>
      <w:widowControl w:val="0"/>
      <w:jc w:val="both"/>
    </w:pPr>
    <w:rPr>
      <w:rFonts w:cs="Miriam"/>
      <w:color w:val="000000"/>
      <w:sz w:val="24"/>
    </w:rPr>
  </w:style>
  <w:style w:type="character" w:customStyle="1" w:styleId="default">
    <w:name w:val="default"/>
    <w:rsid w:val="00C80BD5"/>
    <w:rPr>
      <w:rFonts w:ascii="Times New Roman" w:hAnsi="Times New Roman" w:cs="Times New Roman"/>
      <w:sz w:val="20"/>
      <w:szCs w:val="26"/>
    </w:rPr>
  </w:style>
  <w:style w:type="paragraph" w:styleId="aa">
    <w:name w:val="footnote text"/>
    <w:basedOn w:val="a"/>
    <w:link w:val="ab"/>
    <w:uiPriority w:val="99"/>
    <w:unhideWhenUsed/>
    <w:rsid w:val="00C80BD5"/>
    <w:rPr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C80BD5"/>
    <w:rPr>
      <w:rFonts w:ascii="Times New Roman" w:eastAsia="Times New Roman" w:hAnsi="Times New Roman" w:cs="David"/>
      <w:spacing w:val="20"/>
      <w:sz w:val="20"/>
      <w:szCs w:val="20"/>
    </w:rPr>
  </w:style>
  <w:style w:type="character" w:styleId="ac">
    <w:name w:val="footnote reference"/>
    <w:uiPriority w:val="99"/>
    <w:semiHidden/>
    <w:unhideWhenUsed/>
    <w:rsid w:val="00C80BD5"/>
    <w:rPr>
      <w:vertAlign w:val="superscript"/>
    </w:rPr>
  </w:style>
  <w:style w:type="paragraph" w:customStyle="1" w:styleId="P00">
    <w:name w:val="P00"/>
    <w:rsid w:val="00C80BD5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3803879D-C713-4BDA-AEF1-BA877E9874B3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297D-1D7D-429D-A9AC-EBDC1488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 Gazit</dc:creator>
  <cp:keywords/>
  <dc:description/>
  <cp:lastModifiedBy>Lee Barth Talmor</cp:lastModifiedBy>
  <cp:revision>2</cp:revision>
  <cp:lastPrinted>2020-12-02T10:26:00Z</cp:lastPrinted>
  <dcterms:created xsi:type="dcterms:W3CDTF">2021-10-28T12:00:00Z</dcterms:created>
  <dcterms:modified xsi:type="dcterms:W3CDTF">2021-10-28T12:00:00Z</dcterms:modified>
</cp:coreProperties>
</file>